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8A" w:rsidRDefault="00672F8A" w:rsidP="00672F8A">
      <w:pPr>
        <w:widowControl w:val="0"/>
        <w:autoSpaceDE w:val="0"/>
        <w:autoSpaceDN w:val="0"/>
        <w:adjustRightInd w:val="0"/>
        <w:spacing w:line="240" w:lineRule="auto"/>
        <w:jc w:val="center"/>
        <w:rPr>
          <w:b/>
          <w:bCs/>
        </w:rPr>
      </w:pPr>
      <w:bookmarkStart w:id="0" w:name="_GoBack"/>
      <w:r>
        <w:rPr>
          <w:b/>
          <w:bCs/>
        </w:rPr>
        <w:t>ORGANİK TARIM PROGRAMI DERS İÇERİKLERİ</w:t>
      </w:r>
    </w:p>
    <w:bookmarkEnd w:id="0"/>
    <w:p w:rsidR="00672F8A" w:rsidRDefault="00672F8A" w:rsidP="00672F8A">
      <w:pPr>
        <w:widowControl w:val="0"/>
        <w:autoSpaceDE w:val="0"/>
        <w:autoSpaceDN w:val="0"/>
        <w:adjustRightInd w:val="0"/>
        <w:spacing w:line="240" w:lineRule="auto"/>
        <w:jc w:val="center"/>
        <w:rPr>
          <w:b/>
          <w:bCs/>
        </w:rPr>
      </w:pPr>
      <w:r>
        <w:rPr>
          <w:b/>
          <w:bCs/>
        </w:rPr>
        <w:t>ORTAK ZORUNLU / ORTAK SEÇMELİ DERSLER</w:t>
      </w:r>
    </w:p>
    <w:p w:rsidR="00672F8A" w:rsidRDefault="00672F8A" w:rsidP="00672F8A">
      <w:pPr>
        <w:spacing w:after="0" w:line="240" w:lineRule="auto"/>
        <w:jc w:val="both"/>
        <w:rPr>
          <w:b/>
          <w:lang w:eastAsia="tr-TR"/>
        </w:rPr>
      </w:pPr>
    </w:p>
    <w:p w:rsidR="00672F8A" w:rsidRDefault="00672F8A" w:rsidP="00672F8A">
      <w:pPr>
        <w:spacing w:after="0" w:line="240" w:lineRule="auto"/>
        <w:jc w:val="both"/>
        <w:rPr>
          <w:b/>
          <w:lang w:eastAsia="tr-TR"/>
        </w:rPr>
        <w:sectPr w:rsidR="00672F8A">
          <w:footerReference w:type="even" r:id="rId4"/>
          <w:footerReference w:type="default" r:id="rId5"/>
          <w:pgSz w:w="11906" w:h="16838"/>
          <w:pgMar w:top="1134" w:right="1134" w:bottom="1134" w:left="1701" w:header="709" w:footer="709" w:gutter="0"/>
          <w:cols w:space="567"/>
          <w:docGrid w:linePitch="360"/>
        </w:sectPr>
      </w:pPr>
    </w:p>
    <w:p w:rsidR="00672F8A" w:rsidRDefault="00672F8A" w:rsidP="00672F8A">
      <w:pPr>
        <w:spacing w:after="0" w:line="240" w:lineRule="auto"/>
        <w:jc w:val="both"/>
        <w:rPr>
          <w:b/>
          <w:lang w:eastAsia="tr-TR"/>
        </w:rPr>
      </w:pPr>
      <w:r>
        <w:rPr>
          <w:b/>
          <w:lang w:eastAsia="tr-TR"/>
        </w:rPr>
        <w:t xml:space="preserve">TURK101 </w:t>
      </w:r>
      <w:proofErr w:type="spellStart"/>
      <w:r>
        <w:rPr>
          <w:b/>
          <w:lang w:val="en-US"/>
        </w:rPr>
        <w:t>Türk</w:t>
      </w:r>
      <w:proofErr w:type="spellEnd"/>
      <w:r>
        <w:rPr>
          <w:b/>
          <w:lang w:val="en-US"/>
        </w:rPr>
        <w:t xml:space="preserve"> Dili</w:t>
      </w:r>
      <w:r>
        <w:rPr>
          <w:b/>
        </w:rPr>
        <w:t>-I</w:t>
      </w:r>
      <w:r>
        <w:rPr>
          <w:b/>
          <w:lang w:eastAsia="tr-TR"/>
        </w:rPr>
        <w:tab/>
        <w:t xml:space="preserve">   </w:t>
      </w:r>
    </w:p>
    <w:p w:rsidR="00672F8A" w:rsidRDefault="00672F8A" w:rsidP="00672F8A">
      <w:pPr>
        <w:spacing w:after="0" w:line="240" w:lineRule="auto"/>
        <w:jc w:val="right"/>
        <w:rPr>
          <w:b/>
          <w:lang w:eastAsia="tr-TR"/>
        </w:rPr>
      </w:pPr>
      <w:r>
        <w:rPr>
          <w:b/>
          <w:lang w:eastAsia="tr-TR"/>
        </w:rPr>
        <w:t>(2-0)2 AKTS:2</w:t>
      </w:r>
    </w:p>
    <w:p w:rsidR="00672F8A" w:rsidRDefault="00672F8A" w:rsidP="00672F8A">
      <w:pPr>
        <w:spacing w:after="0" w:line="240" w:lineRule="auto"/>
        <w:ind w:right="150"/>
        <w:jc w:val="both"/>
        <w:rPr>
          <w:lang w:eastAsia="tr-TR"/>
        </w:rPr>
      </w:pPr>
      <w:r>
        <w:rPr>
          <w:lang w:eastAsia="tr-TR"/>
        </w:rPr>
        <w:t>Dünya dil grupları, Türkçe’nin dünya dilleri arasındaki yeri, Türkçe’nin yayılma alanları, Noktalama işaretleri, Yazım kuralları, Dilekçe, Türkçe’nin ses özellikleri, Türkçe de ses olayları, Yazılı anlatım, Anı türü.</w:t>
      </w:r>
    </w:p>
    <w:p w:rsidR="00672F8A" w:rsidRDefault="00672F8A" w:rsidP="00672F8A">
      <w:pPr>
        <w:spacing w:after="0" w:line="240" w:lineRule="auto"/>
        <w:ind w:right="150"/>
        <w:jc w:val="both"/>
        <w:rPr>
          <w:lang w:eastAsia="tr-TR"/>
        </w:rPr>
      </w:pPr>
    </w:p>
    <w:p w:rsidR="00672F8A" w:rsidRDefault="00672F8A" w:rsidP="00672F8A">
      <w:pPr>
        <w:spacing w:after="0" w:line="240" w:lineRule="auto"/>
        <w:rPr>
          <w:b/>
          <w:lang w:eastAsia="tr-TR"/>
        </w:rPr>
      </w:pPr>
      <w:bookmarkStart w:id="1" w:name="_Hlk484813402"/>
      <w:r>
        <w:rPr>
          <w:b/>
          <w:lang w:eastAsia="tr-TR"/>
        </w:rPr>
        <w:t xml:space="preserve">TURK102 </w:t>
      </w:r>
      <w:proofErr w:type="spellStart"/>
      <w:r>
        <w:rPr>
          <w:b/>
          <w:lang w:val="en-US"/>
        </w:rPr>
        <w:t>Türk</w:t>
      </w:r>
      <w:proofErr w:type="spellEnd"/>
      <w:r>
        <w:rPr>
          <w:b/>
          <w:lang w:val="en-US"/>
        </w:rPr>
        <w:t xml:space="preserve"> Dili</w:t>
      </w:r>
      <w:r>
        <w:rPr>
          <w:b/>
        </w:rPr>
        <w:t>-II</w:t>
      </w:r>
      <w:r>
        <w:rPr>
          <w:b/>
          <w:lang w:eastAsia="tr-TR"/>
        </w:rPr>
        <w:t xml:space="preserve">                    </w:t>
      </w:r>
    </w:p>
    <w:p w:rsidR="00672F8A" w:rsidRDefault="00672F8A" w:rsidP="00672F8A">
      <w:pPr>
        <w:spacing w:after="0" w:line="240" w:lineRule="auto"/>
        <w:jc w:val="right"/>
        <w:rPr>
          <w:b/>
          <w:lang w:eastAsia="tr-TR"/>
        </w:rPr>
      </w:pPr>
      <w:r>
        <w:rPr>
          <w:b/>
          <w:lang w:eastAsia="tr-TR"/>
        </w:rPr>
        <w:t>(2-0)2AKTS:2</w:t>
      </w:r>
    </w:p>
    <w:bookmarkEnd w:id="1"/>
    <w:p w:rsidR="00672F8A" w:rsidRDefault="00672F8A" w:rsidP="00672F8A">
      <w:pPr>
        <w:spacing w:after="0" w:line="240" w:lineRule="auto"/>
        <w:ind w:right="-71"/>
        <w:jc w:val="both"/>
        <w:rPr>
          <w:lang w:eastAsia="tr-TR"/>
        </w:rPr>
      </w:pPr>
      <w:proofErr w:type="gramStart"/>
      <w:r>
        <w:rPr>
          <w:lang w:eastAsia="tr-TR"/>
        </w:rPr>
        <w:t>Türkçe de vurgu (Sözcük vurgusu), Türkçe de vurgu (Grup ve cümle vurgusu), Sözcükte yapı (kök, ek kavramları, çekim ekleri, gövde kavramı, yapım ekleri), Cümle bilgisi (öğeler, cümle çeşitleri, doğru cümle), Anlatım biçim ve teknikleri, Anlatım bozuklukları (Anlama dayalı anlatım bozuklukları, yapıya dayalı anlatım bozuklukları), Eleştiri, Öz eleştiri, Sohbet (Söyleşi), Deneme ve diğer yazı türleri, Yazma çalışması.</w:t>
      </w:r>
      <w:proofErr w:type="gramEnd"/>
    </w:p>
    <w:p w:rsidR="00672F8A" w:rsidRDefault="00672F8A" w:rsidP="00672F8A">
      <w:pPr>
        <w:spacing w:after="0" w:line="240" w:lineRule="auto"/>
        <w:ind w:right="-71"/>
        <w:jc w:val="both"/>
        <w:rPr>
          <w:lang w:eastAsia="tr-TR"/>
        </w:rPr>
      </w:pPr>
    </w:p>
    <w:p w:rsidR="00672F8A" w:rsidRDefault="00672F8A" w:rsidP="00672F8A">
      <w:pPr>
        <w:widowControl w:val="0"/>
        <w:spacing w:after="0" w:line="240" w:lineRule="auto"/>
        <w:jc w:val="right"/>
        <w:rPr>
          <w:b/>
          <w:lang w:eastAsia="tr-TR"/>
        </w:rPr>
      </w:pPr>
      <w:r>
        <w:rPr>
          <w:b/>
          <w:lang w:eastAsia="tr-TR"/>
        </w:rPr>
        <w:t>AİİT201 Atatürk İlkeleri ve İnkılap Tarihi-I</w:t>
      </w:r>
      <w:r>
        <w:rPr>
          <w:b/>
          <w:lang w:eastAsia="tr-TR"/>
        </w:rPr>
        <w:tab/>
      </w:r>
      <w:r>
        <w:rPr>
          <w:b/>
          <w:lang w:eastAsia="tr-TR"/>
        </w:rPr>
        <w:tab/>
        <w:t xml:space="preserve">                   (2-0)2 AKTS:2</w:t>
      </w:r>
    </w:p>
    <w:p w:rsidR="00672F8A" w:rsidRDefault="00672F8A" w:rsidP="00672F8A">
      <w:pPr>
        <w:spacing w:after="0" w:line="240" w:lineRule="auto"/>
        <w:jc w:val="both"/>
        <w:rPr>
          <w:lang w:eastAsia="tr-TR"/>
        </w:rPr>
      </w:pPr>
      <w:proofErr w:type="gramStart"/>
      <w:r>
        <w:rPr>
          <w:lang w:eastAsia="tr-TR"/>
        </w:rPr>
        <w:t xml:space="preserve">“Türk İnkılap Tarihi ve Atatürkçülük” dersini okumanın amacı ve inkılap kavramı, Osmanlı Devleti’nin yıkılışını ve Türk inkılabını hazırlayan sebeplere toplu bakış, Osmanlı Devleti’nin parçalanması, Mondros Ateşkes Antlaşması ve işgaller karşısında memleketin durumu, Mustafa Kemal Paşa’nın Samsun’a çıkması ve kongreler yolu ile teşkilatlanma, </w:t>
      </w:r>
      <w:proofErr w:type="spellStart"/>
      <w:r>
        <w:rPr>
          <w:lang w:eastAsia="tr-TR"/>
        </w:rPr>
        <w:t>Kuvay</w:t>
      </w:r>
      <w:proofErr w:type="spellEnd"/>
      <w:r>
        <w:rPr>
          <w:lang w:eastAsia="tr-TR"/>
        </w:rPr>
        <w:t>-i Milliye ve Misak-i Milli, TBMM’nin açılması, TBMM’nin istiklal savaşının yönetimini ele alması, Sakarya zaferine kadar milli mücadele, Sakarya zaferi ve Büyük Taarruz, Eğitim ve kültür alanında milli mücadele, Sosyal ve iktisadi alanda milli mücadele, Mudanya’dan Lozan’a.</w:t>
      </w:r>
      <w:proofErr w:type="gramEnd"/>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r>
        <w:rPr>
          <w:b/>
          <w:lang w:eastAsia="tr-TR"/>
        </w:rPr>
        <w:t xml:space="preserve">AİİT202 Atatürk İlkeleri ve İnkılap Tarihi-II </w:t>
      </w:r>
      <w:r>
        <w:rPr>
          <w:b/>
          <w:lang w:eastAsia="tr-TR"/>
        </w:rPr>
        <w:tab/>
        <w:t xml:space="preserve">                                         </w:t>
      </w:r>
    </w:p>
    <w:p w:rsidR="00672F8A" w:rsidRDefault="00672F8A" w:rsidP="00672F8A">
      <w:pPr>
        <w:widowControl w:val="0"/>
        <w:tabs>
          <w:tab w:val="right" w:pos="4111"/>
          <w:tab w:val="left" w:pos="5727"/>
        </w:tabs>
        <w:spacing w:after="0" w:line="240" w:lineRule="auto"/>
        <w:jc w:val="right"/>
        <w:rPr>
          <w:b/>
          <w:lang w:eastAsia="tr-TR"/>
        </w:rPr>
      </w:pPr>
      <w:r>
        <w:rPr>
          <w:b/>
          <w:lang w:eastAsia="tr-TR"/>
        </w:rPr>
        <w:t>(2-0)2 AKTS:2</w:t>
      </w:r>
    </w:p>
    <w:p w:rsidR="00672F8A" w:rsidRDefault="00672F8A" w:rsidP="00672F8A">
      <w:pPr>
        <w:autoSpaceDE w:val="0"/>
        <w:autoSpaceDN w:val="0"/>
        <w:adjustRightInd w:val="0"/>
        <w:spacing w:after="0" w:line="240" w:lineRule="auto"/>
        <w:jc w:val="both"/>
        <w:rPr>
          <w:lang w:eastAsia="tr-TR"/>
        </w:rPr>
      </w:pPr>
      <w:r>
        <w:rPr>
          <w:shd w:val="clear" w:color="auto" w:fill="FFFFFF"/>
        </w:rPr>
        <w:t>Saltanatın kaldırılması, Lozan Barış Antlaşması, Türk inkılabının stratejisi, Siyasal alanda iki büyük inkılâp, Terakkiperver Cumhuriyet Fırkası, Takrir-i Sükûn dönemi, Türk hukuk inkılâbı, Eğitim ve kültür inkılâbı, İktisadi inkılâp, Çok partili hayata geçiş denemesi, Sosyal yapıda ve sağlık alanında inkılâp, Atatürk dönemi dış politikası, Atatürk ilkeleri.</w:t>
      </w:r>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r>
        <w:rPr>
          <w:b/>
          <w:lang w:eastAsia="tr-TR"/>
        </w:rPr>
        <w:t xml:space="preserve">YDBİ101 İngilizce-I                       </w:t>
      </w:r>
    </w:p>
    <w:p w:rsidR="00672F8A" w:rsidRDefault="00672F8A" w:rsidP="00672F8A">
      <w:pPr>
        <w:widowControl w:val="0"/>
        <w:tabs>
          <w:tab w:val="right" w:pos="4111"/>
          <w:tab w:val="left" w:pos="5727"/>
        </w:tabs>
        <w:spacing w:after="0" w:line="240" w:lineRule="auto"/>
        <w:jc w:val="right"/>
        <w:rPr>
          <w:b/>
          <w:lang w:eastAsia="tr-TR"/>
        </w:rPr>
      </w:pPr>
      <w:r>
        <w:rPr>
          <w:b/>
          <w:lang w:eastAsia="tr-TR"/>
        </w:rPr>
        <w:t>(2-0)2 AKTS:2</w:t>
      </w:r>
    </w:p>
    <w:p w:rsidR="00672F8A" w:rsidRDefault="00672F8A" w:rsidP="00672F8A">
      <w:pPr>
        <w:spacing w:after="0" w:line="240" w:lineRule="auto"/>
        <w:jc w:val="both"/>
        <w:rPr>
          <w:lang w:eastAsia="tr-TR"/>
        </w:rPr>
      </w:pPr>
      <w:proofErr w:type="gramStart"/>
      <w:r>
        <w:rPr>
          <w:lang w:eastAsia="tr-TR"/>
        </w:rPr>
        <w:t xml:space="preserve">Bu derste, Yeni kelimelerin Türkçe karşılıkları ve yazılışları ile aşağıdaki kalıplar öğretilir: “Be” </w:t>
      </w:r>
      <w:proofErr w:type="spellStart"/>
      <w:r>
        <w:rPr>
          <w:lang w:eastAsia="tr-TR"/>
        </w:rPr>
        <w:t>present</w:t>
      </w:r>
      <w:proofErr w:type="spellEnd"/>
      <w:r>
        <w:rPr>
          <w:lang w:eastAsia="tr-TR"/>
        </w:rPr>
        <w:t>, Özne adılları, Sahiplik adılları, İnsanları tanıtma, Emir cümleleri, Sayılar, Sıra sayılar, İnsanlar ve yerler hakkında bilgi verme ve isteme, Sahiplik “</w:t>
      </w:r>
      <w:proofErr w:type="spellStart"/>
      <w:r>
        <w:rPr>
          <w:lang w:eastAsia="tr-TR"/>
        </w:rPr>
        <w:t>have</w:t>
      </w:r>
      <w:proofErr w:type="spellEnd"/>
      <w:r>
        <w:rPr>
          <w:lang w:eastAsia="tr-TR"/>
        </w:rPr>
        <w:t xml:space="preserve"> </w:t>
      </w:r>
      <w:proofErr w:type="spellStart"/>
      <w:r>
        <w:rPr>
          <w:lang w:eastAsia="tr-TR"/>
        </w:rPr>
        <w:t>got</w:t>
      </w:r>
      <w:proofErr w:type="spellEnd"/>
      <w:r>
        <w:rPr>
          <w:lang w:eastAsia="tr-TR"/>
        </w:rPr>
        <w:t xml:space="preserve">/has </w:t>
      </w:r>
      <w:proofErr w:type="spellStart"/>
      <w:r>
        <w:rPr>
          <w:lang w:eastAsia="tr-TR"/>
        </w:rPr>
        <w:t>got</w:t>
      </w:r>
      <w:proofErr w:type="spellEnd"/>
      <w:r>
        <w:rPr>
          <w:lang w:eastAsia="tr-TR"/>
        </w:rPr>
        <w:t>”, Aile akrabalar, Tarih, Günler, Aylar ve saat, “Can/</w:t>
      </w:r>
      <w:proofErr w:type="spellStart"/>
      <w:r>
        <w:rPr>
          <w:lang w:eastAsia="tr-TR"/>
        </w:rPr>
        <w:t>Can’t</w:t>
      </w:r>
      <w:proofErr w:type="spellEnd"/>
      <w:r>
        <w:rPr>
          <w:lang w:eastAsia="tr-TR"/>
        </w:rPr>
        <w:t>”, Sıfatlar, Zarflar, Yetenekler, Şimdiki zaman, Geniş zaman, Rutin aktiviteler, Şirket bölümleri ile ilgili konuşabilme, vb. konular işlenmektedir.</w:t>
      </w:r>
      <w:proofErr w:type="gramEnd"/>
    </w:p>
    <w:p w:rsidR="00672F8A" w:rsidRDefault="00672F8A" w:rsidP="00672F8A">
      <w:pPr>
        <w:spacing w:after="0" w:line="240" w:lineRule="auto"/>
        <w:jc w:val="both"/>
        <w:rPr>
          <w:lang w:eastAsia="tr-TR"/>
        </w:rPr>
      </w:pPr>
    </w:p>
    <w:p w:rsidR="00672F8A" w:rsidRDefault="00672F8A" w:rsidP="00672F8A">
      <w:pPr>
        <w:widowControl w:val="0"/>
        <w:tabs>
          <w:tab w:val="right" w:pos="4111"/>
          <w:tab w:val="left" w:pos="5727"/>
        </w:tabs>
        <w:spacing w:after="0" w:line="240" w:lineRule="auto"/>
        <w:jc w:val="both"/>
        <w:rPr>
          <w:b/>
          <w:lang w:eastAsia="tr-TR"/>
        </w:rPr>
      </w:pPr>
      <w:r>
        <w:rPr>
          <w:b/>
          <w:lang w:eastAsia="tr-TR"/>
        </w:rPr>
        <w:t xml:space="preserve">YDBİ102 İngilizce-II                      </w:t>
      </w:r>
    </w:p>
    <w:p w:rsidR="00672F8A" w:rsidRDefault="00672F8A" w:rsidP="00672F8A">
      <w:pPr>
        <w:widowControl w:val="0"/>
        <w:tabs>
          <w:tab w:val="right" w:pos="4111"/>
          <w:tab w:val="left" w:pos="5727"/>
        </w:tabs>
        <w:spacing w:after="0" w:line="240" w:lineRule="auto"/>
        <w:jc w:val="right"/>
        <w:rPr>
          <w:b/>
          <w:lang w:eastAsia="tr-TR"/>
        </w:rPr>
      </w:pPr>
      <w:r>
        <w:rPr>
          <w:b/>
          <w:lang w:eastAsia="tr-TR"/>
        </w:rPr>
        <w:t>(2-0)2 AKTS:2</w:t>
      </w:r>
    </w:p>
    <w:p w:rsidR="00672F8A" w:rsidRDefault="00672F8A" w:rsidP="00672F8A">
      <w:pPr>
        <w:spacing w:after="0" w:line="240" w:lineRule="auto"/>
        <w:jc w:val="both"/>
        <w:rPr>
          <w:lang w:eastAsia="tr-TR"/>
        </w:rPr>
      </w:pPr>
      <w:proofErr w:type="gramStart"/>
      <w:r>
        <w:rPr>
          <w:lang w:eastAsia="tr-TR"/>
        </w:rPr>
        <w:t>Bu derste, Yeni kelimelerin Türkçe karşılıkları ve yazılışları ile aşağıdaki kalıplar öğretilir: “</w:t>
      </w:r>
      <w:proofErr w:type="spellStart"/>
      <w:r>
        <w:rPr>
          <w:lang w:eastAsia="tr-TR"/>
        </w:rPr>
        <w:t>There</w:t>
      </w:r>
      <w:proofErr w:type="spellEnd"/>
      <w:r>
        <w:rPr>
          <w:lang w:eastAsia="tr-TR"/>
        </w:rPr>
        <w:t xml:space="preserve"> is – </w:t>
      </w:r>
      <w:proofErr w:type="spellStart"/>
      <w:r>
        <w:rPr>
          <w:lang w:eastAsia="tr-TR"/>
        </w:rPr>
        <w:t>There</w:t>
      </w:r>
      <w:proofErr w:type="spellEnd"/>
      <w:r>
        <w:rPr>
          <w:lang w:eastAsia="tr-TR"/>
        </w:rPr>
        <w:t xml:space="preserve"> </w:t>
      </w:r>
      <w:proofErr w:type="spellStart"/>
      <w:r>
        <w:rPr>
          <w:lang w:eastAsia="tr-TR"/>
        </w:rPr>
        <w:t>are</w:t>
      </w:r>
      <w:proofErr w:type="spellEnd"/>
      <w:r>
        <w:rPr>
          <w:lang w:eastAsia="tr-TR"/>
        </w:rPr>
        <w:t>”, Sayılabilen sayılamayan isimler, Ofis ortamının tarif edilmesi, “</w:t>
      </w:r>
      <w:proofErr w:type="spellStart"/>
      <w:r>
        <w:rPr>
          <w:lang w:eastAsia="tr-TR"/>
        </w:rPr>
        <w:t>Would</w:t>
      </w:r>
      <w:proofErr w:type="spellEnd"/>
      <w:r>
        <w:rPr>
          <w:lang w:eastAsia="tr-TR"/>
        </w:rPr>
        <w:t xml:space="preserve">, </w:t>
      </w:r>
      <w:proofErr w:type="spellStart"/>
      <w:r>
        <w:rPr>
          <w:lang w:eastAsia="tr-TR"/>
        </w:rPr>
        <w:t>Could</w:t>
      </w:r>
      <w:proofErr w:type="spellEnd"/>
      <w:r>
        <w:rPr>
          <w:lang w:eastAsia="tr-TR"/>
        </w:rPr>
        <w:t xml:space="preserve">, </w:t>
      </w:r>
      <w:proofErr w:type="spellStart"/>
      <w:r>
        <w:rPr>
          <w:lang w:eastAsia="tr-TR"/>
        </w:rPr>
        <w:t>Should</w:t>
      </w:r>
      <w:proofErr w:type="spellEnd"/>
      <w:r>
        <w:rPr>
          <w:lang w:eastAsia="tr-TR"/>
        </w:rPr>
        <w:t xml:space="preserve">”, Telefona cevap vermek, Mesaj bırakmak ve almak, Rica etmek, Tavsiye vermek, “Be” </w:t>
      </w:r>
      <w:proofErr w:type="spellStart"/>
      <w:r>
        <w:rPr>
          <w:lang w:eastAsia="tr-TR"/>
        </w:rPr>
        <w:t>past</w:t>
      </w:r>
      <w:proofErr w:type="spellEnd"/>
      <w:r>
        <w:rPr>
          <w:lang w:eastAsia="tr-TR"/>
        </w:rPr>
        <w:t>, Geçmişte olan olaylar hakkında konuşmak, Geçmiş zaman; olumlu cümle yapısı, CV hazırlama, Geçmiş zaman: olumsuz ve soru cümle yapısı, Başvuru mektubu yazımı, vb. konular işlenmektedir.</w:t>
      </w:r>
      <w:proofErr w:type="gramEnd"/>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r>
        <w:rPr>
          <w:b/>
          <w:lang w:eastAsia="tr-TR"/>
        </w:rPr>
        <w:t>TDP101 Toplumsal Duyarlılık Projesi-I</w:t>
      </w:r>
      <w:r>
        <w:rPr>
          <w:b/>
          <w:lang w:eastAsia="tr-TR"/>
        </w:rPr>
        <w:tab/>
      </w:r>
    </w:p>
    <w:p w:rsidR="00672F8A" w:rsidRDefault="00672F8A" w:rsidP="00672F8A">
      <w:pPr>
        <w:widowControl w:val="0"/>
        <w:tabs>
          <w:tab w:val="right" w:pos="4111"/>
          <w:tab w:val="left" w:pos="5727"/>
        </w:tabs>
        <w:spacing w:after="0" w:line="240" w:lineRule="auto"/>
        <w:jc w:val="right"/>
        <w:rPr>
          <w:b/>
          <w:lang w:eastAsia="tr-TR"/>
        </w:rPr>
      </w:pPr>
      <w:r>
        <w:rPr>
          <w:b/>
          <w:lang w:eastAsia="tr-TR"/>
        </w:rPr>
        <w:t>(1-0)1 AKTS:1</w:t>
      </w:r>
    </w:p>
    <w:p w:rsidR="00672F8A" w:rsidRDefault="00672F8A" w:rsidP="00672F8A">
      <w:pPr>
        <w:widowControl w:val="0"/>
        <w:spacing w:after="0" w:line="240" w:lineRule="auto"/>
        <w:jc w:val="both"/>
        <w:rPr>
          <w:lang w:eastAsia="tr-TR"/>
        </w:rPr>
      </w:pPr>
      <w:r>
        <w:rPr>
          <w:lang w:eastAsia="tr-TR"/>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rsidR="00672F8A" w:rsidRDefault="00672F8A" w:rsidP="00672F8A">
      <w:pPr>
        <w:widowControl w:val="0"/>
        <w:tabs>
          <w:tab w:val="right" w:pos="4111"/>
          <w:tab w:val="left" w:pos="5727"/>
        </w:tabs>
        <w:spacing w:after="0" w:line="240" w:lineRule="auto"/>
        <w:jc w:val="both"/>
        <w:rPr>
          <w:b/>
          <w:lang w:eastAsia="tr-TR"/>
        </w:rPr>
      </w:pPr>
    </w:p>
    <w:p w:rsidR="00672F8A" w:rsidRDefault="00672F8A" w:rsidP="00672F8A">
      <w:pPr>
        <w:widowControl w:val="0"/>
        <w:tabs>
          <w:tab w:val="right" w:pos="4111"/>
          <w:tab w:val="left" w:pos="5727"/>
        </w:tabs>
        <w:spacing w:after="0" w:line="240" w:lineRule="auto"/>
        <w:jc w:val="both"/>
        <w:rPr>
          <w:b/>
          <w:lang w:eastAsia="tr-TR"/>
        </w:rPr>
      </w:pPr>
      <w:r>
        <w:rPr>
          <w:b/>
          <w:lang w:eastAsia="tr-TR"/>
        </w:rPr>
        <w:t>TDP102 Toplumsal Duyarlılık Projesi-II</w:t>
      </w:r>
    </w:p>
    <w:p w:rsidR="00672F8A" w:rsidRDefault="00672F8A" w:rsidP="00672F8A">
      <w:pPr>
        <w:widowControl w:val="0"/>
        <w:tabs>
          <w:tab w:val="right" w:pos="4111"/>
          <w:tab w:val="left" w:pos="5727"/>
        </w:tabs>
        <w:spacing w:after="0" w:line="240" w:lineRule="auto"/>
        <w:jc w:val="right"/>
        <w:rPr>
          <w:b/>
          <w:lang w:eastAsia="tr-TR"/>
        </w:rPr>
      </w:pPr>
      <w:r>
        <w:rPr>
          <w:b/>
          <w:lang w:eastAsia="tr-TR"/>
        </w:rPr>
        <w:tab/>
        <w:t>(1-2)2 AKTS:2</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tr-TR"/>
        </w:rPr>
      </w:pPr>
      <w:r>
        <w:rPr>
          <w:lang w:eastAsia="tr-TR"/>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tr-TR"/>
        </w:rPr>
      </w:pPr>
    </w:p>
    <w:p w:rsidR="00672F8A" w:rsidRDefault="00672F8A" w:rsidP="00672F8A">
      <w:pPr>
        <w:widowControl w:val="0"/>
        <w:spacing w:after="0" w:line="240" w:lineRule="auto"/>
        <w:rPr>
          <w:b/>
          <w:lang w:eastAsia="tr-TR"/>
        </w:rPr>
      </w:pPr>
    </w:p>
    <w:p w:rsidR="00672F8A" w:rsidRDefault="00672F8A" w:rsidP="00672F8A">
      <w:pPr>
        <w:widowControl w:val="0"/>
        <w:spacing w:after="0" w:line="240" w:lineRule="auto"/>
        <w:rPr>
          <w:b/>
          <w:lang w:eastAsia="tr-TR"/>
        </w:rPr>
      </w:pPr>
    </w:p>
    <w:p w:rsidR="00672F8A" w:rsidRDefault="00672F8A" w:rsidP="00672F8A">
      <w:pPr>
        <w:widowControl w:val="0"/>
        <w:spacing w:after="0" w:line="240" w:lineRule="auto"/>
        <w:rPr>
          <w:b/>
          <w:lang w:eastAsia="tr-TR"/>
        </w:rPr>
      </w:pPr>
    </w:p>
    <w:p w:rsidR="00672F8A" w:rsidRDefault="00672F8A" w:rsidP="00672F8A">
      <w:pPr>
        <w:widowControl w:val="0"/>
        <w:spacing w:after="0" w:line="240" w:lineRule="auto"/>
        <w:rPr>
          <w:b/>
          <w:lang w:eastAsia="tr-TR"/>
        </w:rPr>
      </w:pPr>
      <w:r>
        <w:rPr>
          <w:b/>
          <w:lang w:eastAsia="tr-TR"/>
        </w:rPr>
        <w:lastRenderedPageBreak/>
        <w:t xml:space="preserve">GME100 Genel ve Meslekî Etik </w:t>
      </w:r>
    </w:p>
    <w:p w:rsidR="00672F8A" w:rsidRDefault="00672F8A" w:rsidP="00672F8A">
      <w:pPr>
        <w:widowControl w:val="0"/>
        <w:spacing w:after="0" w:line="240" w:lineRule="auto"/>
        <w:jc w:val="right"/>
        <w:rPr>
          <w:b/>
          <w:lang w:eastAsia="tr-TR"/>
        </w:rPr>
      </w:pPr>
      <w:r>
        <w:rPr>
          <w:b/>
          <w:lang w:eastAsia="tr-TR"/>
        </w:rPr>
        <w:t>(2-0)2 AKTS:2</w:t>
      </w:r>
    </w:p>
    <w:p w:rsidR="00672F8A" w:rsidRDefault="00672F8A" w:rsidP="00672F8A">
      <w:pPr>
        <w:tabs>
          <w:tab w:val="left" w:pos="1715"/>
          <w:tab w:val="left" w:pos="3615"/>
        </w:tabs>
        <w:spacing w:after="0" w:line="240" w:lineRule="auto"/>
        <w:jc w:val="both"/>
        <w:rPr>
          <w:lang w:eastAsia="tr-TR"/>
        </w:rPr>
      </w:pPr>
      <w:r>
        <w:rPr>
          <w:lang w:eastAsia="tr-TR"/>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ve meslek hayatında etik dışı davranışların sonuçlarını incelemek, Sosyal sorumluluk kavramını incelemek.</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r>
        <w:rPr>
          <w:b/>
          <w:lang w:eastAsia="tr-TR"/>
        </w:rPr>
        <w:t xml:space="preserve">GOS111 Briç                      </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tr-TR"/>
        </w:rPr>
      </w:pPr>
      <w:r>
        <w:rPr>
          <w:lang w:eastAsia="tr-TR"/>
        </w:rPr>
        <w:t xml:space="preserve">Birice giriş, tarihçe, temel kavramlar, arttırma, oyun, puan sayma, açılış konuşmaları, arttırmanın amaçları, 1 </w:t>
      </w:r>
      <w:proofErr w:type="spellStart"/>
      <w:proofErr w:type="gramStart"/>
      <w:r>
        <w:rPr>
          <w:lang w:eastAsia="tr-TR"/>
        </w:rPr>
        <w:t>sanzatü</w:t>
      </w:r>
      <w:proofErr w:type="spellEnd"/>
      <w:r>
        <w:rPr>
          <w:lang w:eastAsia="tr-TR"/>
        </w:rPr>
        <w:t xml:space="preserve">  açılışına</w:t>
      </w:r>
      <w:proofErr w:type="gramEnd"/>
      <w:r>
        <w:rPr>
          <w:lang w:eastAsia="tr-TR"/>
        </w:rPr>
        <w:t xml:space="preserve"> yanıtlar, ek puanların sayılması, 1 renk açılışına yanıtlar, açanın </w:t>
      </w:r>
      <w:proofErr w:type="spellStart"/>
      <w:r>
        <w:rPr>
          <w:lang w:eastAsia="tr-TR"/>
        </w:rPr>
        <w:t>rebidleri</w:t>
      </w:r>
      <w:proofErr w:type="spellEnd"/>
      <w:r>
        <w:rPr>
          <w:lang w:eastAsia="tr-TR"/>
        </w:rPr>
        <w:t xml:space="preserve">, </w:t>
      </w:r>
      <w:proofErr w:type="spellStart"/>
      <w:r>
        <w:rPr>
          <w:lang w:eastAsia="tr-TR"/>
        </w:rPr>
        <w:t>deklarının</w:t>
      </w:r>
      <w:proofErr w:type="spellEnd"/>
      <w:r>
        <w:rPr>
          <w:lang w:eastAsia="tr-TR"/>
        </w:rPr>
        <w:t xml:space="preserve"> oyunu, üste konuşmalar, uyandırma konturları, 2 </w:t>
      </w:r>
      <w:proofErr w:type="spellStart"/>
      <w:r>
        <w:rPr>
          <w:lang w:eastAsia="tr-TR"/>
        </w:rPr>
        <w:t>trefl</w:t>
      </w:r>
      <w:proofErr w:type="spellEnd"/>
      <w:r>
        <w:rPr>
          <w:lang w:eastAsia="tr-TR"/>
        </w:rPr>
        <w:t xml:space="preserve"> açışı, zayıf konuşmalar, </w:t>
      </w:r>
      <w:proofErr w:type="spellStart"/>
      <w:r>
        <w:rPr>
          <w:lang w:eastAsia="tr-TR"/>
        </w:rPr>
        <w:t>sanzatü</w:t>
      </w:r>
      <w:proofErr w:type="spellEnd"/>
      <w:r>
        <w:rPr>
          <w:lang w:eastAsia="tr-TR"/>
        </w:rPr>
        <w:t xml:space="preserve"> yapısı, </w:t>
      </w:r>
      <w:proofErr w:type="spellStart"/>
      <w:r>
        <w:rPr>
          <w:lang w:eastAsia="tr-TR"/>
        </w:rPr>
        <w:t>stayman</w:t>
      </w:r>
      <w:proofErr w:type="spellEnd"/>
      <w:r>
        <w:rPr>
          <w:lang w:eastAsia="tr-TR"/>
        </w:rPr>
        <w:t xml:space="preserve"> konvansiyonu, minör renk yanıtları, yükseltmeden sonraki konuşmalar, şilem konuşmaları, savunma oyunu.</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eastAsia="tr-TR"/>
        </w:rPr>
      </w:pP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eastAsia="tr-TR"/>
        </w:rPr>
      </w:pPr>
      <w:r>
        <w:rPr>
          <w:b/>
          <w:lang w:eastAsia="tr-TR"/>
        </w:rPr>
        <w:t xml:space="preserve">GOS121 Temel Spor Uygulamaları </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tr-TR"/>
        </w:rPr>
      </w:pPr>
      <w:r>
        <w:rPr>
          <w:lang w:eastAsia="tr-TR"/>
        </w:rPr>
        <w:t>Olimpik sporların tanıtılması. Tarihsel gelişimleri, teknik, taktik, kural ve kaidelerinin öğretilmesi.</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r>
        <w:rPr>
          <w:b/>
          <w:lang w:eastAsia="tr-TR"/>
        </w:rPr>
        <w:t xml:space="preserve">GOS131 Sağlıklı Yaşam ve Spor </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tr-TR"/>
        </w:rPr>
      </w:pPr>
      <w:r>
        <w:rPr>
          <w:lang w:eastAsia="tr-TR"/>
        </w:rPr>
        <w:t>Yaşam boyu sporun tanımı, tarihsel gelişimi, yaşam boyu spor felsefesi, yaşam boyu spor aktivitelerinin tanıtımı (</w:t>
      </w:r>
      <w:proofErr w:type="gramStart"/>
      <w:r>
        <w:rPr>
          <w:lang w:eastAsia="tr-TR"/>
        </w:rPr>
        <w:t>jogging</w:t>
      </w:r>
      <w:proofErr w:type="gramEnd"/>
      <w:r>
        <w:rPr>
          <w:lang w:eastAsia="tr-TR"/>
        </w:rPr>
        <w:t>, yürüyüşler, yüzme, bisiklet) ve uygulaması.</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r>
        <w:rPr>
          <w:b/>
          <w:lang w:eastAsia="tr-TR"/>
        </w:rPr>
        <w:t xml:space="preserve">GOS141 Plastik Sanatlar </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tr-TR"/>
        </w:rPr>
      </w:pPr>
      <w:r>
        <w:rPr>
          <w:lang w:eastAsia="tr-TR"/>
        </w:rPr>
        <w:t xml:space="preserve">Temel sanat eğitimi içerisinde yer alan;  kara kalem, desen, yağlı boya, heykel, rölyef, mask, büst ve baskı çalışmalarının uygulamalı olarak öğretilmesi. </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r>
        <w:rPr>
          <w:b/>
          <w:lang w:eastAsia="tr-TR"/>
        </w:rPr>
        <w:t xml:space="preserve">GOS151 Sanat Tarihi  </w:t>
      </w:r>
    </w:p>
    <w:p w:rsidR="00672F8A" w:rsidRDefault="00672F8A" w:rsidP="00672F8A">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right" w:pos="4111"/>
          <w:tab w:val="left" w:pos="7371"/>
        </w:tabs>
        <w:spacing w:after="0" w:line="240" w:lineRule="auto"/>
        <w:jc w:val="both"/>
        <w:rPr>
          <w:lang w:eastAsia="tr-TR"/>
        </w:rPr>
      </w:pPr>
      <w:r>
        <w:rPr>
          <w:lang w:eastAsia="tr-TR"/>
        </w:rPr>
        <w:t>Sanata giriş, plastik sanatlarla ilgili temel kavramlar, Anadolu’da sanat, Batı sanatı, Genel Türk sanatı, çağdaş sanat akımları, Cumhuriyet dönemi Türk plastik sanatı.</w:t>
      </w:r>
    </w:p>
    <w:p w:rsidR="00672F8A" w:rsidRDefault="00672F8A" w:rsidP="00672F8A">
      <w:pPr>
        <w:tabs>
          <w:tab w:val="right" w:pos="4111"/>
          <w:tab w:val="left" w:pos="7371"/>
        </w:tabs>
        <w:spacing w:after="0" w:line="240" w:lineRule="auto"/>
        <w:jc w:val="both"/>
        <w:rPr>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r>
        <w:rPr>
          <w:b/>
          <w:lang w:eastAsia="tr-TR"/>
        </w:rPr>
        <w:t xml:space="preserve">GOS161 Müzik  </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right" w:pos="4111"/>
          <w:tab w:val="left" w:pos="7371"/>
        </w:tabs>
        <w:spacing w:after="0" w:line="240" w:lineRule="auto"/>
        <w:jc w:val="both"/>
        <w:rPr>
          <w:lang w:eastAsia="tr-TR"/>
        </w:rPr>
      </w:pPr>
      <w:r>
        <w:rPr>
          <w:lang w:eastAsia="tr-TR"/>
        </w:rPr>
        <w:t>Müzikle ilgili genel nazari bilgiler (Nota nedir, ses nedir, porte nedir, müzik işaretleri nelerdir?) notalar ve tartım kalıpları (1/4 nota, 1/8 nota, 1/16 nota zamanı ile) usullerin (ritimlerin uygulamalı öğretimi 2/4, ¾, 4/4, 3/8, 6/8, 5/8, 7/8, 9/8 usul vuruşları).</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tr-TR"/>
        </w:rPr>
      </w:pPr>
      <w:r>
        <w:rPr>
          <w:b/>
          <w:lang w:eastAsia="tr-TR"/>
        </w:rPr>
        <w:t xml:space="preserve">GOS171 Türk Halk Oyunları  </w:t>
      </w:r>
    </w:p>
    <w:p w:rsidR="00672F8A" w:rsidRDefault="00672F8A" w:rsidP="00672F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eastAsia="tr-TR"/>
        </w:rPr>
      </w:pPr>
      <w:r>
        <w:rPr>
          <w:b/>
          <w:lang w:eastAsia="tr-TR"/>
        </w:rPr>
        <w:t>(1-1)Kredisiz AKTS:1</w:t>
      </w:r>
    </w:p>
    <w:p w:rsidR="00672F8A" w:rsidRDefault="00672F8A" w:rsidP="00672F8A">
      <w:pPr>
        <w:tabs>
          <w:tab w:val="right" w:pos="4111"/>
          <w:tab w:val="left" w:pos="7371"/>
        </w:tabs>
        <w:spacing w:after="0" w:line="240" w:lineRule="auto"/>
        <w:jc w:val="both"/>
        <w:rPr>
          <w:lang w:eastAsia="tr-TR"/>
        </w:rPr>
      </w:pPr>
      <w:r>
        <w:rPr>
          <w:lang w:eastAsia="tr-TR"/>
        </w:rPr>
        <w:t>Türk Halk Oyunlarının tanımı, sınıflandırılması ve konu hakkında bilgiler, Türk Halk Oyunlarında temel adımların öğretilmesi ve seçilecek örnek bölge oyunlarının (Halay, Bar, Zeybek, Horon, Karşılama) öğretilmesi.</w:t>
      </w:r>
    </w:p>
    <w:p w:rsidR="00672F8A" w:rsidRDefault="00672F8A" w:rsidP="00672F8A">
      <w:pPr>
        <w:tabs>
          <w:tab w:val="right" w:pos="4111"/>
          <w:tab w:val="left" w:pos="7371"/>
        </w:tabs>
        <w:spacing w:after="0" w:line="240" w:lineRule="auto"/>
        <w:jc w:val="both"/>
        <w:rPr>
          <w:b/>
          <w:bCs/>
        </w:rPr>
      </w:pPr>
    </w:p>
    <w:p w:rsidR="00672F8A" w:rsidRDefault="00672F8A" w:rsidP="00672F8A">
      <w:pPr>
        <w:pStyle w:val="Default"/>
        <w:jc w:val="both"/>
        <w:rPr>
          <w:b/>
          <w:color w:val="auto"/>
          <w:sz w:val="22"/>
          <w:szCs w:val="22"/>
        </w:rPr>
      </w:pPr>
      <w:r>
        <w:rPr>
          <w:b/>
          <w:color w:val="auto"/>
          <w:sz w:val="22"/>
          <w:szCs w:val="22"/>
        </w:rPr>
        <w:t xml:space="preserve">MUP100 Mesleki Uygulama Projesi  </w:t>
      </w:r>
    </w:p>
    <w:p w:rsidR="00672F8A" w:rsidRDefault="00672F8A" w:rsidP="00672F8A">
      <w:pPr>
        <w:pStyle w:val="Default"/>
        <w:ind w:left="1418"/>
        <w:jc w:val="right"/>
        <w:rPr>
          <w:b/>
          <w:color w:val="auto"/>
          <w:sz w:val="22"/>
          <w:szCs w:val="22"/>
        </w:rPr>
      </w:pPr>
      <w:r>
        <w:rPr>
          <w:b/>
          <w:color w:val="auto"/>
          <w:sz w:val="22"/>
          <w:szCs w:val="22"/>
        </w:rPr>
        <w:t xml:space="preserve">          (0-0)Kredisiz AKTS:2</w:t>
      </w:r>
    </w:p>
    <w:p w:rsidR="00672F8A" w:rsidRDefault="00672F8A" w:rsidP="00672F8A">
      <w:pPr>
        <w:tabs>
          <w:tab w:val="right" w:pos="4111"/>
          <w:tab w:val="left" w:pos="7371"/>
        </w:tabs>
        <w:spacing w:after="0" w:line="240" w:lineRule="auto"/>
        <w:jc w:val="both"/>
        <w:rPr>
          <w:b/>
          <w:bCs/>
        </w:rPr>
      </w:pPr>
      <w:r>
        <w:t>Öğrencinin mesleki alanı ile ilgili bir proje konusunda araştırma yapma yeteneği kazandırarak yaptığı araştırma ile bilgi ve becerisini arttırmayı hedefler.</w:t>
      </w:r>
    </w:p>
    <w:p w:rsidR="00672F8A" w:rsidRDefault="00672F8A" w:rsidP="00672F8A">
      <w:pPr>
        <w:pStyle w:val="Default"/>
        <w:jc w:val="both"/>
        <w:rPr>
          <w:b/>
          <w:color w:val="auto"/>
          <w:sz w:val="22"/>
          <w:szCs w:val="22"/>
        </w:rPr>
      </w:pPr>
    </w:p>
    <w:p w:rsidR="00672F8A" w:rsidRDefault="00672F8A" w:rsidP="00672F8A">
      <w:pPr>
        <w:pStyle w:val="Default"/>
        <w:jc w:val="both"/>
        <w:rPr>
          <w:b/>
          <w:color w:val="auto"/>
          <w:sz w:val="22"/>
          <w:szCs w:val="22"/>
        </w:rPr>
      </w:pPr>
      <w:r>
        <w:rPr>
          <w:b/>
          <w:color w:val="auto"/>
          <w:sz w:val="22"/>
          <w:szCs w:val="22"/>
        </w:rPr>
        <w:t>NMED100 Endüstriye Dayalı Öğrenim</w:t>
      </w:r>
    </w:p>
    <w:p w:rsidR="00672F8A" w:rsidRDefault="00672F8A" w:rsidP="00672F8A">
      <w:pPr>
        <w:pStyle w:val="Default"/>
        <w:ind w:left="1418"/>
        <w:jc w:val="right"/>
        <w:rPr>
          <w:b/>
          <w:color w:val="auto"/>
          <w:sz w:val="22"/>
          <w:szCs w:val="22"/>
        </w:rPr>
      </w:pPr>
      <w:r>
        <w:rPr>
          <w:b/>
          <w:color w:val="auto"/>
          <w:sz w:val="22"/>
          <w:szCs w:val="22"/>
        </w:rPr>
        <w:t xml:space="preserve">          (0-0)Kredisiz AKTS:2</w:t>
      </w:r>
    </w:p>
    <w:p w:rsidR="00672F8A" w:rsidRDefault="00672F8A" w:rsidP="00672F8A">
      <w:pPr>
        <w:spacing w:after="0" w:line="240" w:lineRule="auto"/>
        <w:jc w:val="both"/>
        <w:rPr>
          <w:b/>
          <w:lang w:eastAsia="tr-TR"/>
        </w:rPr>
      </w:pPr>
      <w:r>
        <w:t>Öğrencilere derslerde aldığı teorik ve uygulamalı derslerle ilgili iş hayatında tecrübe kazanması ve mesleği ile ilgili uygulama becerilerinin kazandırılması.</w:t>
      </w:r>
      <w:r>
        <w:rPr>
          <w:b/>
          <w:lang w:eastAsia="tr-TR"/>
        </w:rPr>
        <w:t xml:space="preserve"> </w:t>
      </w:r>
    </w:p>
    <w:p w:rsidR="00672F8A" w:rsidRDefault="00672F8A" w:rsidP="00672F8A">
      <w:pPr>
        <w:spacing w:after="0" w:line="240" w:lineRule="auto"/>
        <w:jc w:val="both"/>
        <w:rPr>
          <w:b/>
          <w:lang w:eastAsia="tr-TR"/>
        </w:rPr>
      </w:pPr>
    </w:p>
    <w:p w:rsidR="00672F8A" w:rsidRDefault="00672F8A" w:rsidP="00672F8A">
      <w:pPr>
        <w:spacing w:after="0" w:line="240" w:lineRule="auto"/>
        <w:jc w:val="both"/>
        <w:rPr>
          <w:b/>
          <w:lang w:eastAsia="tr-TR"/>
        </w:rPr>
      </w:pPr>
      <w:r>
        <w:rPr>
          <w:b/>
          <w:lang w:eastAsia="tr-TR"/>
        </w:rPr>
        <w:t xml:space="preserve">GİR200 Girişimcilik              </w:t>
      </w:r>
    </w:p>
    <w:p w:rsidR="00672F8A" w:rsidRDefault="00672F8A" w:rsidP="00672F8A">
      <w:pPr>
        <w:spacing w:after="0" w:line="240" w:lineRule="auto"/>
        <w:jc w:val="right"/>
        <w:rPr>
          <w:b/>
          <w:lang w:eastAsia="tr-TR"/>
        </w:rPr>
      </w:pPr>
      <w:r>
        <w:rPr>
          <w:b/>
          <w:lang w:eastAsia="tr-TR"/>
        </w:rPr>
        <w:t>(2-0)2 AKTS:3</w:t>
      </w:r>
    </w:p>
    <w:p w:rsidR="00672F8A" w:rsidRDefault="00672F8A" w:rsidP="00672F8A">
      <w:pPr>
        <w:spacing w:after="0" w:line="240" w:lineRule="auto"/>
        <w:jc w:val="both"/>
        <w:rPr>
          <w:lang w:eastAsia="tr-TR"/>
        </w:rPr>
      </w:pPr>
      <w:proofErr w:type="gramStart"/>
      <w:r>
        <w:rPr>
          <w:lang w:eastAsia="tr-TR"/>
        </w:rPr>
        <w:t>Girişimcilik kavramı ve ortaya çıkışı; Türkiye de girişimci olma şekilleri, Risk sermayesi ve Türkiye de uygulama alanı, Küçük işletme çeşitleri, Ekonomi ve sosyal sisteme katkıları, Küçük işletmelerin kuruluş süreci (Kuruluş yeri, Alanı, Kapasite belirleme ve hukuki yapı), Girişimcilikte; İşletme fonksiyonlarının uygulanması (yönetim, üretim, pazarlama, finans vb.), Küçük işletmelerdeki temel sorunlar ve çözümleri, Girişimcilikle ilgili destek sağlayan kuruluşlar, Girişimcilikle ilgili kurumlar ve belgeler, Örnek uygulamalar.</w:t>
      </w:r>
      <w:proofErr w:type="gramEnd"/>
    </w:p>
    <w:p w:rsidR="00672F8A" w:rsidRDefault="00672F8A" w:rsidP="00672F8A">
      <w:pPr>
        <w:widowControl w:val="0"/>
        <w:autoSpaceDE w:val="0"/>
        <w:autoSpaceDN w:val="0"/>
        <w:adjustRightInd w:val="0"/>
        <w:spacing w:after="0" w:line="240" w:lineRule="auto"/>
      </w:pPr>
    </w:p>
    <w:p w:rsidR="00672F8A" w:rsidRDefault="00672F8A" w:rsidP="00672F8A">
      <w:pPr>
        <w:widowControl w:val="0"/>
        <w:tabs>
          <w:tab w:val="right" w:pos="4111"/>
          <w:tab w:val="left" w:pos="5727"/>
        </w:tabs>
        <w:spacing w:after="0" w:line="240" w:lineRule="auto"/>
        <w:jc w:val="both"/>
        <w:rPr>
          <w:b/>
          <w:lang w:eastAsia="tr-TR"/>
        </w:rPr>
      </w:pPr>
      <w:r>
        <w:rPr>
          <w:b/>
          <w:lang w:eastAsia="tr-TR"/>
        </w:rPr>
        <w:t xml:space="preserve">NMYO100 İşçi Sağlığı ve İş Güvenliği   </w:t>
      </w:r>
      <w:r>
        <w:rPr>
          <w:b/>
          <w:lang w:eastAsia="tr-TR"/>
        </w:rPr>
        <w:tab/>
      </w:r>
    </w:p>
    <w:p w:rsidR="00672F8A" w:rsidRDefault="00672F8A" w:rsidP="00672F8A">
      <w:pPr>
        <w:widowControl w:val="0"/>
        <w:tabs>
          <w:tab w:val="right" w:pos="4111"/>
          <w:tab w:val="left" w:pos="5727"/>
        </w:tabs>
        <w:spacing w:after="0" w:line="240" w:lineRule="auto"/>
        <w:jc w:val="right"/>
        <w:rPr>
          <w:b/>
          <w:lang w:eastAsia="tr-TR"/>
        </w:rPr>
      </w:pPr>
      <w:r>
        <w:rPr>
          <w:b/>
          <w:lang w:eastAsia="tr-TR"/>
        </w:rPr>
        <w:t>(2-0)2 AKTS:2</w:t>
      </w:r>
    </w:p>
    <w:p w:rsidR="00672F8A" w:rsidRDefault="00672F8A" w:rsidP="00672F8A">
      <w:pPr>
        <w:spacing w:after="0" w:line="240" w:lineRule="auto"/>
        <w:jc w:val="both"/>
        <w:rPr>
          <w:lang w:eastAsia="tr-TR"/>
        </w:rPr>
      </w:pPr>
      <w:r>
        <w:rPr>
          <w:lang w:eastAsia="tr-TR"/>
        </w:rPr>
        <w:t>İlk yardım eğitimi, İlk yardım malzemeleri, Kişisel emniyet sağlama, Çalışanların emniyetini sağlama, İş ortamı güvenliği sağlama.</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lastRenderedPageBreak/>
        <w:t xml:space="preserve">NMYO101 İlk Yardım                </w:t>
      </w:r>
    </w:p>
    <w:p w:rsidR="00672F8A" w:rsidRDefault="00672F8A" w:rsidP="00672F8A">
      <w:pPr>
        <w:tabs>
          <w:tab w:val="right" w:pos="4111"/>
        </w:tabs>
        <w:spacing w:after="0" w:line="240" w:lineRule="auto"/>
        <w:jc w:val="right"/>
        <w:rPr>
          <w:b/>
          <w:lang w:eastAsia="tr-TR"/>
        </w:rPr>
      </w:pPr>
      <w:r>
        <w:rPr>
          <w:b/>
          <w:lang w:eastAsia="tr-TR"/>
        </w:rPr>
        <w:t>(2-0)2 AKTS:2</w:t>
      </w:r>
    </w:p>
    <w:p w:rsidR="00672F8A" w:rsidRDefault="00672F8A" w:rsidP="00672F8A">
      <w:pPr>
        <w:autoSpaceDE w:val="0"/>
        <w:autoSpaceDN w:val="0"/>
        <w:adjustRightInd w:val="0"/>
        <w:spacing w:after="0" w:line="240" w:lineRule="auto"/>
        <w:jc w:val="both"/>
        <w:rPr>
          <w:lang w:eastAsia="tr-TR"/>
        </w:rPr>
      </w:pPr>
      <w:proofErr w:type="gramStart"/>
      <w:r>
        <w:rPr>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kırıklarda ilk yardım, Çıkık ve burkulmalarında ilk yardım, Acil bakım gerektiren hastalıklarda ilk yardım, Zehirlenmeler, Sıcak çarpması, Yanık ve donmalar, Yabancı cisim kaçmalarında ilk yardım, Acil taşıma teknikleri, </w:t>
      </w:r>
      <w:proofErr w:type="gramEnd"/>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NMYO102 Finansal Okuryazarlık</w:t>
      </w:r>
    </w:p>
    <w:p w:rsidR="00672F8A" w:rsidRDefault="00672F8A" w:rsidP="00672F8A">
      <w:pPr>
        <w:tabs>
          <w:tab w:val="right" w:pos="4111"/>
        </w:tabs>
        <w:spacing w:after="0" w:line="240" w:lineRule="auto"/>
        <w:jc w:val="right"/>
        <w:rPr>
          <w:b/>
          <w:lang w:eastAsia="tr-TR"/>
        </w:rPr>
      </w:pPr>
      <w:r>
        <w:rPr>
          <w:b/>
          <w:lang w:eastAsia="tr-TR"/>
        </w:rPr>
        <w:t>(2-0)2 AKTS:2</w:t>
      </w:r>
    </w:p>
    <w:p w:rsidR="00672F8A" w:rsidRDefault="00672F8A" w:rsidP="00672F8A">
      <w:pPr>
        <w:tabs>
          <w:tab w:val="right" w:pos="4111"/>
        </w:tabs>
        <w:spacing w:after="0" w:line="240" w:lineRule="auto"/>
        <w:jc w:val="both"/>
        <w:rPr>
          <w:lang w:eastAsia="tr-TR"/>
        </w:rPr>
      </w:pPr>
      <w:r>
        <w:rPr>
          <w:lang w:eastAsia="tr-TR"/>
        </w:rPr>
        <w:tab/>
        <w:t xml:space="preserve">Finansal Okuryazarlık, Kişisel Finansal Plânlama, </w:t>
      </w:r>
      <w:r>
        <w:rPr>
          <w:lang w:eastAsia="tr-TR"/>
        </w:rPr>
        <w:tab/>
        <w:t>Yatırım Kararları ve Yatırım Plânı,</w:t>
      </w:r>
      <w:r>
        <w:rPr>
          <w:lang w:eastAsia="tr-TR"/>
        </w:rPr>
        <w:tab/>
        <w:t>Yatırım Aracı Seçimi ve Yatırım Portföyü,</w:t>
      </w:r>
      <w:r>
        <w:rPr>
          <w:lang w:eastAsia="tr-TR"/>
        </w:rPr>
        <w:tab/>
        <w:t>Yatırımlarda Risk Yönetimi, Yatırımcı İlişkileri</w:t>
      </w:r>
      <w:r>
        <w:rPr>
          <w:lang w:eastAsia="tr-TR"/>
        </w:rPr>
        <w:tab/>
        <w:t>, Sermaye Piyasası Kurumlarına Bakış,</w:t>
      </w:r>
      <w:r>
        <w:rPr>
          <w:lang w:eastAsia="tr-TR"/>
        </w:rPr>
        <w:tab/>
        <w:t>Menkul Kıymet ve Borsa Terminolojisi, Yatırım araçları, Pay Alım Satım Yöntemi.</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NMYO103 Sunum Teknikleri</w:t>
      </w:r>
    </w:p>
    <w:p w:rsidR="00672F8A" w:rsidRDefault="00672F8A" w:rsidP="00672F8A">
      <w:pPr>
        <w:tabs>
          <w:tab w:val="right" w:pos="4111"/>
        </w:tabs>
        <w:spacing w:after="0" w:line="240" w:lineRule="auto"/>
        <w:jc w:val="right"/>
        <w:rPr>
          <w:b/>
          <w:lang w:eastAsia="tr-TR"/>
        </w:rPr>
      </w:pPr>
      <w:r>
        <w:rPr>
          <w:b/>
          <w:lang w:eastAsia="tr-TR"/>
        </w:rPr>
        <w:t>(2-0)2 AKTS:2</w:t>
      </w:r>
    </w:p>
    <w:p w:rsidR="00672F8A" w:rsidRDefault="00672F8A" w:rsidP="00672F8A">
      <w:pPr>
        <w:tabs>
          <w:tab w:val="right" w:pos="4111"/>
        </w:tabs>
        <w:spacing w:after="0" w:line="240" w:lineRule="auto"/>
        <w:jc w:val="both"/>
        <w:rPr>
          <w:b/>
          <w:lang w:eastAsia="tr-TR"/>
        </w:rPr>
      </w:pPr>
      <w:r>
        <w:rPr>
          <w:lang w:eastAsia="tr-TR"/>
        </w:rPr>
        <w:tab/>
        <w:t xml:space="preserve">Sunum nedir, sunum yapmaya nerede ve ne zaman ihtiyaç duyarız? Sunumu oluşturan temel unsurlar, Sunumdan önceki hazırlık süreci. Plânlama, Sunum sırasında dikkat edilmesi gereken noktalar. Kendimizi tanımak. İzleyiciyi tanımak. Sunum yapanların ortak dili: Beden dili, jest ve mimikler. </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NMYO104 Çevre Koruma</w:t>
      </w:r>
      <w:r>
        <w:rPr>
          <w:b/>
          <w:lang w:eastAsia="tr-TR"/>
        </w:rPr>
        <w:tab/>
        <w:t xml:space="preserve">         </w:t>
      </w:r>
    </w:p>
    <w:p w:rsidR="00672F8A" w:rsidRDefault="00672F8A" w:rsidP="00672F8A">
      <w:pPr>
        <w:tabs>
          <w:tab w:val="right" w:pos="4111"/>
        </w:tabs>
        <w:spacing w:after="0" w:line="240" w:lineRule="auto"/>
        <w:jc w:val="right"/>
        <w:rPr>
          <w:b/>
          <w:lang w:eastAsia="tr-TR"/>
        </w:rPr>
      </w:pPr>
      <w:r>
        <w:rPr>
          <w:b/>
          <w:lang w:eastAsia="tr-TR"/>
        </w:rPr>
        <w:t>(2-0)2 AKTS:2</w:t>
      </w:r>
    </w:p>
    <w:p w:rsidR="00672F8A" w:rsidRDefault="00672F8A" w:rsidP="00672F8A">
      <w:pPr>
        <w:tabs>
          <w:tab w:val="right" w:pos="4111"/>
        </w:tabs>
        <w:spacing w:after="0" w:line="240" w:lineRule="auto"/>
        <w:jc w:val="both"/>
        <w:rPr>
          <w:lang w:eastAsia="tr-TR"/>
        </w:rPr>
      </w:pPr>
      <w:r>
        <w:rPr>
          <w:lang w:eastAsia="tr-TR"/>
        </w:rPr>
        <w:t>Çevre yönetmelik bilgisi, Risk analizi, Atık depolama, Kişisel korunma önlemleri, Uluslararası sağlık ve güvenlik ikazları, İşçi sağlığı ve iş güvenliği yönetmeliği.</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NMYO105 Bilgi ve İletişim Teknolojisi</w:t>
      </w:r>
      <w:r>
        <w:rPr>
          <w:b/>
          <w:lang w:eastAsia="tr-TR"/>
        </w:rPr>
        <w:tab/>
      </w:r>
    </w:p>
    <w:p w:rsidR="00672F8A" w:rsidRDefault="00672F8A" w:rsidP="00672F8A">
      <w:pPr>
        <w:tabs>
          <w:tab w:val="right" w:pos="4111"/>
        </w:tabs>
        <w:spacing w:after="0" w:line="240" w:lineRule="auto"/>
        <w:jc w:val="right"/>
        <w:rPr>
          <w:b/>
          <w:lang w:eastAsia="tr-TR"/>
        </w:rPr>
      </w:pPr>
      <w:r>
        <w:rPr>
          <w:b/>
          <w:lang w:eastAsia="tr-TR"/>
        </w:rPr>
        <w:t>(2-0)2 AKTS:2</w:t>
      </w:r>
    </w:p>
    <w:p w:rsidR="00672F8A" w:rsidRDefault="00672F8A" w:rsidP="00672F8A">
      <w:pPr>
        <w:autoSpaceDE w:val="0"/>
        <w:autoSpaceDN w:val="0"/>
        <w:adjustRightInd w:val="0"/>
        <w:spacing w:after="0" w:line="240" w:lineRule="auto"/>
        <w:jc w:val="both"/>
        <w:rPr>
          <w:lang w:eastAsia="tr-TR"/>
        </w:rPr>
      </w:pPr>
      <w:r>
        <w:rPr>
          <w:lang w:eastAsia="tr-TR"/>
        </w:rPr>
        <w:t>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672F8A" w:rsidRDefault="00672F8A" w:rsidP="00672F8A">
      <w:pPr>
        <w:autoSpaceDE w:val="0"/>
        <w:autoSpaceDN w:val="0"/>
        <w:adjustRightInd w:val="0"/>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NMYO106 İletişim</w:t>
      </w:r>
    </w:p>
    <w:p w:rsidR="00672F8A" w:rsidRDefault="00672F8A" w:rsidP="00672F8A">
      <w:pPr>
        <w:tabs>
          <w:tab w:val="right" w:pos="4111"/>
        </w:tabs>
        <w:spacing w:after="0" w:line="240" w:lineRule="auto"/>
        <w:jc w:val="right"/>
        <w:rPr>
          <w:b/>
          <w:lang w:eastAsia="tr-TR"/>
        </w:rPr>
      </w:pPr>
      <w:r>
        <w:rPr>
          <w:b/>
          <w:lang w:eastAsia="tr-TR"/>
        </w:rPr>
        <w:t xml:space="preserve">                      (2-0)2 AKTS:2</w:t>
      </w:r>
    </w:p>
    <w:p w:rsidR="00672F8A" w:rsidRDefault="00672F8A" w:rsidP="00672F8A">
      <w:pPr>
        <w:autoSpaceDE w:val="0"/>
        <w:autoSpaceDN w:val="0"/>
        <w:adjustRightInd w:val="0"/>
        <w:spacing w:after="0" w:line="240" w:lineRule="auto"/>
        <w:jc w:val="both"/>
        <w:rPr>
          <w:lang w:eastAsia="tr-TR"/>
        </w:rPr>
      </w:pPr>
      <w:r>
        <w:rPr>
          <w:lang w:eastAsia="tr-TR"/>
        </w:rPr>
        <w:t>Sözlü iletişim kurma, Yazılı iletişim kurma, Sözsüz iletişim kurma, Biçimsel (</w:t>
      </w:r>
      <w:proofErr w:type="spellStart"/>
      <w:r>
        <w:rPr>
          <w:lang w:eastAsia="tr-TR"/>
        </w:rPr>
        <w:t>formal</w:t>
      </w:r>
      <w:proofErr w:type="spellEnd"/>
      <w:r>
        <w:rPr>
          <w:lang w:eastAsia="tr-TR"/>
        </w:rPr>
        <w:t>) iletişim kurma, Biçimsel olmayan (</w:t>
      </w:r>
      <w:proofErr w:type="spellStart"/>
      <w:r>
        <w:rPr>
          <w:lang w:eastAsia="tr-TR"/>
        </w:rPr>
        <w:t>informal</w:t>
      </w:r>
      <w:proofErr w:type="spellEnd"/>
      <w:r>
        <w:rPr>
          <w:lang w:eastAsia="tr-TR"/>
        </w:rPr>
        <w:t>) iletişim kurma, Örgüt dışı iletişim kurma.</w:t>
      </w:r>
    </w:p>
    <w:p w:rsidR="00672F8A" w:rsidRDefault="00672F8A" w:rsidP="00672F8A">
      <w:pPr>
        <w:autoSpaceDE w:val="0"/>
        <w:autoSpaceDN w:val="0"/>
        <w:adjustRightInd w:val="0"/>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r>
        <w:rPr>
          <w:b/>
          <w:lang w:eastAsia="tr-TR"/>
        </w:rPr>
        <w:t>NMYO107 E-Ticaret</w:t>
      </w:r>
    </w:p>
    <w:p w:rsidR="00672F8A" w:rsidRDefault="00672F8A" w:rsidP="00672F8A">
      <w:pPr>
        <w:tabs>
          <w:tab w:val="right" w:pos="4111"/>
        </w:tabs>
        <w:spacing w:after="0" w:line="240" w:lineRule="auto"/>
        <w:jc w:val="right"/>
        <w:rPr>
          <w:b/>
          <w:lang w:eastAsia="tr-TR"/>
        </w:rPr>
      </w:pPr>
      <w:r>
        <w:rPr>
          <w:b/>
          <w:lang w:eastAsia="tr-TR"/>
        </w:rPr>
        <w:t xml:space="preserve">                      (2-0)2 AKTS:2</w:t>
      </w:r>
    </w:p>
    <w:p w:rsidR="00672F8A" w:rsidRDefault="00672F8A" w:rsidP="00672F8A">
      <w:pPr>
        <w:spacing w:after="0" w:line="240" w:lineRule="auto"/>
        <w:jc w:val="both"/>
        <w:rPr>
          <w:lang w:eastAsia="tr-TR"/>
        </w:rPr>
      </w:pPr>
      <w:proofErr w:type="gramStart"/>
      <w:r>
        <w:rPr>
          <w:lang w:eastAsia="tr-TR"/>
        </w:rPr>
        <w:t>E-ticaret faaliyetlerini planlamak, E-ticaret faaliyetlerini yürütmek (E-ticarette tüketici hak ve sorumlulukları, E-ticarette sözleşme usul ve hükümleri, E-ticaret yoluyla oluşacak suç ve uyuşmazlıkların çözümü, Elektronik ticaretin hukuki yönü, Ticaret kavramı ve önemi, E-Ticaret araçları, uygulamaları, Veri analiz teknikleri, uygulamaları, Web tanımı, Web programları, program kurulumu, Web sayfasının satıştaki yeri ve önemi, satıştaki yeri ve önemi.</w:t>
      </w:r>
      <w:proofErr w:type="gramEnd"/>
    </w:p>
    <w:p w:rsidR="00672F8A" w:rsidRDefault="00672F8A" w:rsidP="00672F8A">
      <w:pPr>
        <w:spacing w:after="0" w:line="240" w:lineRule="auto"/>
        <w:jc w:val="both"/>
        <w:rPr>
          <w:b/>
          <w:lang w:eastAsia="tr-TR"/>
        </w:rPr>
      </w:pPr>
    </w:p>
    <w:p w:rsidR="00672F8A" w:rsidRDefault="00672F8A" w:rsidP="00672F8A">
      <w:pPr>
        <w:spacing w:after="0" w:line="240" w:lineRule="auto"/>
        <w:rPr>
          <w:b/>
          <w:lang w:eastAsia="tr-TR"/>
        </w:rPr>
      </w:pPr>
      <w:r>
        <w:rPr>
          <w:b/>
          <w:lang w:eastAsia="tr-TR"/>
        </w:rPr>
        <w:t>NMYO108 Kalite Güvencesi ve Standartlar</w:t>
      </w:r>
    </w:p>
    <w:p w:rsidR="00672F8A" w:rsidRDefault="00672F8A" w:rsidP="00672F8A">
      <w:pPr>
        <w:spacing w:after="0" w:line="240" w:lineRule="auto"/>
        <w:jc w:val="right"/>
        <w:rPr>
          <w:b/>
          <w:lang w:eastAsia="tr-TR"/>
        </w:rPr>
      </w:pPr>
      <w:r>
        <w:rPr>
          <w:b/>
          <w:lang w:eastAsia="tr-TR"/>
        </w:rPr>
        <w:tab/>
        <w:t xml:space="preserve"> (2-0)2 AKTS:2</w:t>
      </w:r>
    </w:p>
    <w:p w:rsidR="00672F8A" w:rsidRDefault="00672F8A" w:rsidP="00672F8A">
      <w:pPr>
        <w:spacing w:after="0" w:line="240" w:lineRule="auto"/>
        <w:jc w:val="both"/>
        <w:rPr>
          <w:lang w:eastAsia="tr-TR"/>
        </w:rPr>
      </w:pPr>
      <w:r>
        <w:rPr>
          <w:lang w:eastAsia="tr-TR"/>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EFQM mükemmellik modeli.</w:t>
      </w:r>
    </w:p>
    <w:p w:rsidR="00672F8A" w:rsidRDefault="00672F8A" w:rsidP="00672F8A">
      <w:pPr>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r>
        <w:rPr>
          <w:b/>
          <w:lang w:eastAsia="tr-TR"/>
        </w:rPr>
        <w:t>NMYO109 Araştırma Yöntem ve Teknikleri</w:t>
      </w:r>
    </w:p>
    <w:p w:rsidR="00672F8A" w:rsidRDefault="00672F8A" w:rsidP="00672F8A">
      <w:pPr>
        <w:tabs>
          <w:tab w:val="right" w:pos="4111"/>
        </w:tabs>
        <w:spacing w:after="0" w:line="240" w:lineRule="auto"/>
        <w:jc w:val="right"/>
        <w:rPr>
          <w:b/>
          <w:lang w:eastAsia="tr-TR"/>
        </w:rPr>
      </w:pPr>
      <w:r>
        <w:rPr>
          <w:b/>
          <w:lang w:eastAsia="tr-TR"/>
        </w:rPr>
        <w:tab/>
        <w:t>(2-0)2 AKTS:2</w:t>
      </w:r>
    </w:p>
    <w:p w:rsidR="00672F8A" w:rsidRDefault="00672F8A" w:rsidP="00672F8A">
      <w:pPr>
        <w:tabs>
          <w:tab w:val="right" w:pos="4111"/>
        </w:tabs>
        <w:spacing w:after="0" w:line="240" w:lineRule="auto"/>
        <w:jc w:val="both"/>
        <w:rPr>
          <w:lang w:eastAsia="tr-TR"/>
        </w:rPr>
      </w:pPr>
      <w:r>
        <w:rPr>
          <w:lang w:eastAsia="tr-TR"/>
        </w:rPr>
        <w:t>Araştırma konularını seçme, Kaynak araştırması yapma, Araştırma sonuçlarını değerlendirme ve rapor haline dönüştürme, Sunuma hazırlanma, Sunum.</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widowControl w:val="0"/>
        <w:autoSpaceDE w:val="0"/>
        <w:autoSpaceDN w:val="0"/>
        <w:adjustRightInd w:val="0"/>
        <w:spacing w:line="240" w:lineRule="auto"/>
        <w:jc w:val="center"/>
        <w:rPr>
          <w:b/>
          <w:bCs/>
        </w:rPr>
        <w:sectPr w:rsidR="00672F8A">
          <w:type w:val="continuous"/>
          <w:pgSz w:w="11906" w:h="16838"/>
          <w:pgMar w:top="1134" w:right="1134" w:bottom="1134" w:left="1531" w:header="709" w:footer="709" w:gutter="0"/>
          <w:cols w:num="2" w:space="567"/>
          <w:docGrid w:linePitch="360"/>
        </w:sectPr>
      </w:pPr>
    </w:p>
    <w:p w:rsidR="00672F8A" w:rsidRDefault="00672F8A" w:rsidP="00672F8A">
      <w:pPr>
        <w:widowControl w:val="0"/>
        <w:autoSpaceDE w:val="0"/>
        <w:autoSpaceDN w:val="0"/>
        <w:adjustRightInd w:val="0"/>
        <w:spacing w:line="240" w:lineRule="auto"/>
        <w:jc w:val="center"/>
        <w:rPr>
          <w:b/>
          <w:bCs/>
        </w:rPr>
      </w:pPr>
    </w:p>
    <w:p w:rsidR="00672F8A" w:rsidRDefault="00672F8A" w:rsidP="00672F8A">
      <w:pPr>
        <w:widowControl w:val="0"/>
        <w:autoSpaceDE w:val="0"/>
        <w:autoSpaceDN w:val="0"/>
        <w:adjustRightInd w:val="0"/>
        <w:spacing w:line="240" w:lineRule="auto"/>
        <w:jc w:val="center"/>
        <w:rPr>
          <w:b/>
          <w:bCs/>
        </w:rPr>
      </w:pPr>
    </w:p>
    <w:p w:rsidR="00672F8A" w:rsidRDefault="00672F8A" w:rsidP="00672F8A">
      <w:pPr>
        <w:widowControl w:val="0"/>
        <w:autoSpaceDE w:val="0"/>
        <w:autoSpaceDN w:val="0"/>
        <w:adjustRightInd w:val="0"/>
        <w:spacing w:line="240" w:lineRule="auto"/>
        <w:jc w:val="center"/>
        <w:rPr>
          <w:b/>
          <w:bCs/>
        </w:rPr>
      </w:pPr>
    </w:p>
    <w:p w:rsidR="00672F8A" w:rsidRDefault="00672F8A" w:rsidP="00672F8A">
      <w:pPr>
        <w:widowControl w:val="0"/>
        <w:autoSpaceDE w:val="0"/>
        <w:autoSpaceDN w:val="0"/>
        <w:adjustRightInd w:val="0"/>
        <w:spacing w:line="240" w:lineRule="auto"/>
        <w:jc w:val="center"/>
        <w:rPr>
          <w:b/>
          <w:bCs/>
        </w:rPr>
      </w:pPr>
      <w:r>
        <w:rPr>
          <w:b/>
          <w:bCs/>
        </w:rPr>
        <w:lastRenderedPageBreak/>
        <w:t>ZORUNLU DERSLER</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sectPr w:rsidR="00672F8A">
          <w:type w:val="continuous"/>
          <w:pgSz w:w="11906" w:h="16838"/>
          <w:pgMar w:top="1134" w:right="1134" w:bottom="1134" w:left="1440" w:header="709" w:footer="709" w:gutter="0"/>
          <w:cols w:space="567"/>
          <w:docGrid w:linePitch="360"/>
        </w:sectPr>
      </w:pPr>
    </w:p>
    <w:p w:rsidR="00672F8A" w:rsidRDefault="00672F8A" w:rsidP="00672F8A">
      <w:pPr>
        <w:spacing w:after="0" w:line="240" w:lineRule="auto"/>
        <w:rPr>
          <w:b/>
          <w:lang w:eastAsia="tr-TR"/>
        </w:rPr>
      </w:pPr>
      <w:r>
        <w:rPr>
          <w:b/>
          <w:lang w:eastAsia="tr-TR"/>
        </w:rPr>
        <w:t xml:space="preserve">NMOG111 </w:t>
      </w:r>
      <w:r>
        <w:rPr>
          <w:b/>
        </w:rPr>
        <w:t>Organik Tarımın Genel İlkeleri</w:t>
      </w:r>
    </w:p>
    <w:p w:rsidR="00672F8A" w:rsidRDefault="00672F8A" w:rsidP="00672F8A">
      <w:pPr>
        <w:tabs>
          <w:tab w:val="right" w:pos="4111"/>
        </w:tabs>
        <w:spacing w:after="0" w:line="240" w:lineRule="auto"/>
        <w:jc w:val="right"/>
        <w:rPr>
          <w:b/>
          <w:lang w:eastAsia="tr-TR"/>
        </w:rPr>
      </w:pPr>
      <w:r>
        <w:rPr>
          <w:b/>
          <w:lang w:eastAsia="tr-TR"/>
        </w:rPr>
        <w:t>(3-1)4 AKTS:5</w:t>
      </w:r>
    </w:p>
    <w:p w:rsidR="00672F8A" w:rsidRDefault="00672F8A" w:rsidP="00672F8A">
      <w:pPr>
        <w:tabs>
          <w:tab w:val="right" w:pos="4111"/>
        </w:tabs>
        <w:spacing w:after="0" w:line="240" w:lineRule="auto"/>
        <w:jc w:val="both"/>
      </w:pPr>
      <w:r>
        <w:t>Organik Tarım, Organik Tarımda Kontrol Mekanizması, Organik Tarıma Başlama Esasları, Organik Bitkisel Üretim, Organik Hayvansal Üretim, Organik Arıcılık ve Su Ürünleri Üretimi.</w:t>
      </w:r>
    </w:p>
    <w:p w:rsidR="00672F8A" w:rsidRDefault="00672F8A" w:rsidP="00672F8A">
      <w:pPr>
        <w:tabs>
          <w:tab w:val="right" w:pos="4111"/>
        </w:tabs>
        <w:spacing w:after="0" w:line="240" w:lineRule="auto"/>
      </w:pPr>
    </w:p>
    <w:p w:rsidR="00672F8A" w:rsidRDefault="00672F8A" w:rsidP="00672F8A">
      <w:pPr>
        <w:tabs>
          <w:tab w:val="right" w:pos="4111"/>
        </w:tabs>
        <w:spacing w:after="0" w:line="240" w:lineRule="auto"/>
        <w:rPr>
          <w:b/>
        </w:rPr>
      </w:pPr>
      <w:r>
        <w:rPr>
          <w:b/>
        </w:rPr>
        <w:t>NMOG121 Toprak Bilgisi ve Toprak Verimliliği</w:t>
      </w:r>
    </w:p>
    <w:p w:rsidR="00672F8A" w:rsidRDefault="00672F8A" w:rsidP="00672F8A">
      <w:pPr>
        <w:tabs>
          <w:tab w:val="right" w:pos="4111"/>
        </w:tabs>
        <w:spacing w:after="0" w:line="240" w:lineRule="auto"/>
        <w:jc w:val="right"/>
        <w:rPr>
          <w:b/>
          <w:lang w:eastAsia="tr-TR"/>
        </w:rPr>
      </w:pPr>
      <w:r>
        <w:rPr>
          <w:b/>
          <w:lang w:eastAsia="tr-TR"/>
        </w:rPr>
        <w:t>(3-1)4 AKTS:5</w:t>
      </w:r>
    </w:p>
    <w:p w:rsidR="00672F8A" w:rsidRDefault="00672F8A" w:rsidP="00672F8A">
      <w:pPr>
        <w:tabs>
          <w:tab w:val="right" w:pos="4111"/>
        </w:tabs>
        <w:spacing w:after="0" w:line="240" w:lineRule="auto"/>
        <w:jc w:val="both"/>
        <w:rPr>
          <w:lang w:eastAsia="tr-TR"/>
        </w:rPr>
      </w:pPr>
      <w:r>
        <w:rPr>
          <w:lang w:eastAsia="tr-TR"/>
        </w:rPr>
        <w:t>Toprakların Oluşu. Toprakların Sınıflandırılması ve Fiziksel Özellikleri. Toprak ve Su İlişkileri. Toprakların Kimyasal Özellikleri. Toprak Organik Maddesi ve Toprağın Biyolojik Özellikleri. Toprağın Muhafazası. Bitki Besin Elementleri. Gübrelerin Verilme Zamanları.</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lang w:eastAsia="tr-TR"/>
        </w:rPr>
      </w:pPr>
      <w:r>
        <w:rPr>
          <w:b/>
          <w:lang w:eastAsia="tr-TR"/>
        </w:rPr>
        <w:t>NMOG131 Tarımsal Ekoloji</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pPr>
      <w:r>
        <w:t xml:space="preserve">Çevre, bitki, hayvan, tarım, tarım gelişimi, Doğal kaynakların sınıflandırılması, Ekolojinin tanımı ve kapsamı, Tarımsal alanlar ve arazi kullanımı, İklim faktörleri, ışık, ışık kalitesi ve ölçüsü, Işığın çimlenmeye etkisi, </w:t>
      </w:r>
      <w:proofErr w:type="spellStart"/>
      <w:r>
        <w:t>fotoperiyod</w:t>
      </w:r>
      <w:proofErr w:type="spellEnd"/>
      <w:r>
        <w:t xml:space="preserve">, Sıcaklık ve sıcaklık değişimine etkili faktörler, Sıcaklıkla ilgili belirli günler, sıcaklığın bitkiler üzerindeki etkisi ve önemi, </w:t>
      </w:r>
      <w:proofErr w:type="spellStart"/>
      <w:r>
        <w:t>termoperiyodizm</w:t>
      </w:r>
      <w:proofErr w:type="spellEnd"/>
      <w:r>
        <w:t xml:space="preserve">, </w:t>
      </w:r>
      <w:proofErr w:type="spellStart"/>
      <w:r>
        <w:t>vernalizasyon</w:t>
      </w:r>
      <w:proofErr w:type="spellEnd"/>
      <w:r>
        <w:t xml:space="preserve">, Soğuk ve yüksek sıcaklığın olumsuz etkileri, Havasızlığın bitki morfolojisi ve fizyolojisine etkisi, </w:t>
      </w:r>
      <w:proofErr w:type="gramStart"/>
      <w:r>
        <w:t>Rüzgar</w:t>
      </w:r>
      <w:proofErr w:type="gramEnd"/>
      <w:r>
        <w:t xml:space="preserve">, rüzgar erozyonu, rüzgarın bitkiler üzerindeki olumsuz etkileri, Yağmur </w:t>
      </w:r>
      <w:proofErr w:type="spellStart"/>
      <w:r>
        <w:t>intensitesi</w:t>
      </w:r>
      <w:proofErr w:type="spellEnd"/>
      <w:r>
        <w:t xml:space="preserve"> ve yağışın etki derecesi, bitki-su ilişkisi, Yağış ve verim arasındaki ilişkiler, Toprak faktörleri, toprak dokusu (</w:t>
      </w:r>
      <w:proofErr w:type="spellStart"/>
      <w:r>
        <w:t>tekstür</w:t>
      </w:r>
      <w:proofErr w:type="spellEnd"/>
      <w:r>
        <w:t>), toprak yapısı (strüktür), Biyolojik faktörler, yeşil bitkiler, yeşil olamayan bitkiler.</w:t>
      </w:r>
    </w:p>
    <w:p w:rsidR="00672F8A" w:rsidRDefault="00672F8A" w:rsidP="00672F8A">
      <w:pPr>
        <w:tabs>
          <w:tab w:val="right" w:pos="4111"/>
        </w:tabs>
        <w:spacing w:after="0" w:line="240" w:lineRule="auto"/>
        <w:jc w:val="both"/>
      </w:pPr>
    </w:p>
    <w:p w:rsidR="00672F8A" w:rsidRDefault="00672F8A" w:rsidP="00672F8A">
      <w:pPr>
        <w:tabs>
          <w:tab w:val="right" w:pos="4111"/>
        </w:tabs>
        <w:spacing w:after="0" w:line="240" w:lineRule="auto"/>
        <w:rPr>
          <w:b/>
        </w:rPr>
      </w:pPr>
      <w:r>
        <w:rPr>
          <w:b/>
        </w:rPr>
        <w:t>NMOG141 Botanik</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pPr>
      <w:r>
        <w:t xml:space="preserve">Hücre, Hücrenin Kimyasal Yapısı ve </w:t>
      </w:r>
      <w:proofErr w:type="spellStart"/>
      <w:r>
        <w:t>Ergastik</w:t>
      </w:r>
      <w:proofErr w:type="spellEnd"/>
      <w:r>
        <w:t xml:space="preserve"> Maddeler, Hücre Çeperi ve Çeperle İlgili Yapılar. Hücre Bölünmesi, Bitki Dokuları, Bitkilerin </w:t>
      </w:r>
      <w:proofErr w:type="spellStart"/>
      <w:r>
        <w:t>Vegetatif</w:t>
      </w:r>
      <w:proofErr w:type="spellEnd"/>
      <w:r>
        <w:t xml:space="preserve"> ve </w:t>
      </w:r>
      <w:proofErr w:type="spellStart"/>
      <w:r>
        <w:t>Generatif</w:t>
      </w:r>
      <w:proofErr w:type="spellEnd"/>
      <w:r>
        <w:t xml:space="preserve"> Organları. Bitkilerde Beslenme ve </w:t>
      </w:r>
      <w:proofErr w:type="spellStart"/>
      <w:r>
        <w:t>Metabolik</w:t>
      </w:r>
      <w:proofErr w:type="spellEnd"/>
      <w:r>
        <w:t xml:space="preserve"> Olaylar. Büyüme- Gelişme ve Hareket Olayları. Bitki Genetiği, Bitkilerin Ekolojik Özellikleri. Bitkilerin İsimlendirilmesi ve Sınıflandırılması.</w:t>
      </w:r>
    </w:p>
    <w:p w:rsidR="00672F8A" w:rsidRDefault="00672F8A" w:rsidP="00672F8A">
      <w:pPr>
        <w:tabs>
          <w:tab w:val="right" w:pos="4111"/>
        </w:tabs>
        <w:spacing w:after="0" w:line="240" w:lineRule="auto"/>
        <w:jc w:val="both"/>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rPr>
      </w:pPr>
      <w:r>
        <w:rPr>
          <w:b/>
          <w:lang w:eastAsia="tr-TR"/>
        </w:rPr>
        <w:t xml:space="preserve">NMOG151 </w:t>
      </w:r>
      <w:r>
        <w:rPr>
          <w:b/>
        </w:rPr>
        <w:t xml:space="preserve">Zooloji </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Zoolojinin Tarihçesi, Canlıların Özellikleri, Hücre. Hücre Bölünmesi. Gelişme, Dokular, Hayvanlarda Organ Sistemleri ve İşlevleri, Hayvanların Sınıflandırılması. Omurgalıların Karşılaştırmalı Anatomisi.</w:t>
      </w:r>
    </w:p>
    <w:p w:rsidR="00672F8A" w:rsidRDefault="00672F8A" w:rsidP="00672F8A">
      <w:pPr>
        <w:tabs>
          <w:tab w:val="right" w:pos="4111"/>
        </w:tabs>
        <w:spacing w:after="0" w:line="240" w:lineRule="auto"/>
        <w:rPr>
          <w:b/>
        </w:rPr>
      </w:pPr>
    </w:p>
    <w:p w:rsidR="00672F8A" w:rsidRDefault="00672F8A" w:rsidP="00672F8A">
      <w:pPr>
        <w:tabs>
          <w:tab w:val="right" w:pos="4111"/>
        </w:tabs>
        <w:spacing w:after="0" w:line="240" w:lineRule="auto"/>
        <w:rPr>
          <w:b/>
        </w:rPr>
      </w:pPr>
      <w:r>
        <w:rPr>
          <w:b/>
        </w:rPr>
        <w:t>NMOG112 Gübre ve Gübreleme</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Gübrelemenin Tarihi Gelişimi, Gübre Kullanımının Nedenleri, Gübrenin Tanımı ve Sınıflandırılması, Organik Gübreler, Azotlu, Fosforlu ve Potasyumlu Gübreler, Kalsiyumlu, Magnezyumlu ve Kükürtlü Gübreler, Mikro Besin Elementi İçerikli Gübreler, Kompoze Gübreler, Gübre Kullanımını Etkileyen Faktörler, Toprakların Gübre İhtiyaçlarının Belirlenmesi.</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rPr>
      </w:pPr>
      <w:r>
        <w:rPr>
          <w:b/>
        </w:rPr>
        <w:t>NMOG122 Bitki Fizyolojisi</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 xml:space="preserve">Bitki Fizyolojisi ve Tarım. Bitki Fizyolojisinin Bölümleri. Bitki Bünyesinin Gelişimi. Difüzyon, </w:t>
      </w:r>
      <w:proofErr w:type="spellStart"/>
      <w:r>
        <w:rPr>
          <w:lang w:eastAsia="tr-TR"/>
        </w:rPr>
        <w:t>Osmoziz</w:t>
      </w:r>
      <w:proofErr w:type="spellEnd"/>
      <w:r>
        <w:rPr>
          <w:lang w:eastAsia="tr-TR"/>
        </w:rPr>
        <w:t xml:space="preserve"> ve Şişme Olayları. Bitki Hücrelerinde Su İlişkileri. Fotosentez, Azot Metabolizması, Solunum Olayları.</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rPr>
      </w:pPr>
      <w:r>
        <w:rPr>
          <w:b/>
        </w:rPr>
        <w:t xml:space="preserve">NMOG132 Organik Hayvan </w:t>
      </w:r>
      <w:proofErr w:type="gramStart"/>
      <w:r>
        <w:rPr>
          <w:b/>
        </w:rPr>
        <w:t>Yetiştirme  İlkeleri</w:t>
      </w:r>
      <w:proofErr w:type="gramEnd"/>
      <w:r>
        <w:rPr>
          <w:b/>
        </w:rPr>
        <w:t xml:space="preserve">          </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 xml:space="preserve">Türkiye’de Hayvancılığın Durumu, Çiftlik Hayvanlarında Tür ve Irk Kavramları, Çiftlik Hayvanlarında Üreme ve </w:t>
      </w:r>
      <w:proofErr w:type="gramStart"/>
      <w:r>
        <w:rPr>
          <w:lang w:eastAsia="tr-TR"/>
        </w:rPr>
        <w:t>Döl</w:t>
      </w:r>
      <w:proofErr w:type="gramEnd"/>
      <w:r>
        <w:rPr>
          <w:lang w:eastAsia="tr-TR"/>
        </w:rPr>
        <w:t xml:space="preserve"> Verimi, Pratik Yetiştirme ve Beslenme, Kayıt Tutma ve Değerlendirme Teknikleri.  </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rPr>
      </w:pPr>
      <w:r>
        <w:rPr>
          <w:b/>
        </w:rPr>
        <w:t>NMOG142 Arıcılık ve Tozlaşma</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 xml:space="preserve">Arı Yetiştiriciliği, Arıcılığın Önemi ve Bitkisel Üretimde Bitkilerin Tozlaşma İstekleri, Bitkiye Has </w:t>
      </w:r>
      <w:proofErr w:type="spellStart"/>
      <w:r>
        <w:rPr>
          <w:lang w:eastAsia="tr-TR"/>
        </w:rPr>
        <w:t>Tozlayıcılar</w:t>
      </w:r>
      <w:proofErr w:type="spellEnd"/>
      <w:r>
        <w:rPr>
          <w:lang w:eastAsia="tr-TR"/>
        </w:rPr>
        <w:t>, Tozlaşma Etkinliğinin Artırılması, Bu amaçla Bal Arılarının Kullanılması.</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rPr>
      </w:pPr>
      <w:r>
        <w:rPr>
          <w:b/>
        </w:rPr>
        <w:lastRenderedPageBreak/>
        <w:t>NMOG152 Tarımsal Mekanizasyon</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 xml:space="preserve">Tarımsal Mekanizasyona Giriş, Tarımda Enerji Kaynakları ve Makinaları, Tarım Traktörleri, Tarımsal Mekanizasyon Planlaması, Toprak İşleme, Gübre Dağıtma, Ekim, Çayır Biçme, Balya, Bitki </w:t>
      </w:r>
      <w:proofErr w:type="gramStart"/>
      <w:r>
        <w:rPr>
          <w:lang w:eastAsia="tr-TR"/>
        </w:rPr>
        <w:t>Koruma  ve</w:t>
      </w:r>
      <w:proofErr w:type="gramEnd"/>
      <w:r>
        <w:rPr>
          <w:lang w:eastAsia="tr-TR"/>
        </w:rPr>
        <w:t xml:space="preserve"> Bakım Makinaları, Hayvancılık Mekanizasyonu.</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lang w:eastAsia="tr-TR"/>
        </w:rPr>
      </w:pPr>
    </w:p>
    <w:p w:rsidR="00672F8A" w:rsidRDefault="00672F8A" w:rsidP="00672F8A">
      <w:pPr>
        <w:tabs>
          <w:tab w:val="right" w:pos="4111"/>
        </w:tabs>
        <w:spacing w:after="0" w:line="240" w:lineRule="auto"/>
        <w:rPr>
          <w:b/>
          <w:lang w:eastAsia="tr-TR"/>
        </w:rPr>
      </w:pPr>
      <w:r>
        <w:rPr>
          <w:b/>
          <w:lang w:eastAsia="tr-TR"/>
        </w:rPr>
        <w:t>NMOG211 Sulama</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Sulamanın Tanımı, Önemi ve Tarihçesi, Türkiye’de Toprak ve Su Kaynakları Potansiyeli, </w:t>
      </w:r>
      <w:proofErr w:type="gramStart"/>
      <w:r>
        <w:rPr>
          <w:lang w:eastAsia="tr-TR"/>
        </w:rPr>
        <w:t xml:space="preserve">Toprakların     </w:t>
      </w:r>
      <w:proofErr w:type="spellStart"/>
      <w:r>
        <w:rPr>
          <w:lang w:eastAsia="tr-TR"/>
        </w:rPr>
        <w:t>Sulanabilirlik</w:t>
      </w:r>
      <w:proofErr w:type="spellEnd"/>
      <w:proofErr w:type="gramEnd"/>
      <w:r>
        <w:rPr>
          <w:lang w:eastAsia="tr-TR"/>
        </w:rPr>
        <w:t xml:space="preserve"> Durumu, Sulama Suyunun Sağlandığı Kaynaklar, Toprak-Su ve Bitki İlişkileri, </w:t>
      </w:r>
      <w:proofErr w:type="spellStart"/>
      <w:r>
        <w:rPr>
          <w:lang w:eastAsia="tr-TR"/>
        </w:rPr>
        <w:t>İnflitrasyon</w:t>
      </w:r>
      <w:proofErr w:type="spellEnd"/>
      <w:r>
        <w:rPr>
          <w:lang w:eastAsia="tr-TR"/>
        </w:rPr>
        <w:t xml:space="preserve">, Bitki Su Tüketimi, Sulama Sistemlerinin Planlama İlkeleri, Açık Kanalların Planlanması, Sulama Programı ve Sulama </w:t>
      </w:r>
      <w:proofErr w:type="spellStart"/>
      <w:r>
        <w:rPr>
          <w:lang w:eastAsia="tr-TR"/>
        </w:rPr>
        <w:t>Sist</w:t>
      </w:r>
      <w:proofErr w:type="spellEnd"/>
      <w:r>
        <w:rPr>
          <w:lang w:eastAsia="tr-TR"/>
        </w:rPr>
        <w:t>. Su Dağıtım Şekilleri, Sulama Sularının Niteliği ve Sınıflandırılması, Sulama Yöntemleri, Drenaj.</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lang w:eastAsia="tr-TR"/>
        </w:rPr>
      </w:pPr>
      <w:r>
        <w:rPr>
          <w:b/>
          <w:lang w:eastAsia="tr-TR"/>
        </w:rPr>
        <w:t xml:space="preserve">NMOG221 Tarla Bitkileri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Tarla Bitkilerine Giriş, Tarla Bitkilerinin Sınıflandırılması, Tohumluk, Tarla Tarım Sistemleri ve Toprak İşleme, Nadas, Ekim ve Ekim Nöbeti, Gübreleme ve Sulama, Hasat, Tahıl ve Endüstri Bitkileri Yetiştiriciliği, Yemeklik Dane Baklagiller, Yem Bitkileri.</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lang w:eastAsia="tr-TR"/>
        </w:rPr>
      </w:pPr>
      <w:r>
        <w:rPr>
          <w:b/>
          <w:lang w:eastAsia="tr-TR"/>
        </w:rPr>
        <w:t xml:space="preserve">NMOG231 Organik Meyve Yetiştiriciliği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Önemli Meyve Türlerinin Tanıtılması, Ülke Ekonomisindeki Yeri ve Önemi, Bu Türlerin Ekolojik İstekleri, Yetiştirme Teknikleri ve Uygulanan Kültürel İşlemler Konusunda Teorik ve Uygulamalı Bilgiler Verilmektedir.</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lang w:eastAsia="tr-TR"/>
        </w:rPr>
      </w:pPr>
      <w:r>
        <w:rPr>
          <w:b/>
          <w:lang w:eastAsia="tr-TR"/>
        </w:rPr>
        <w:t>NMOG241 Budama</w:t>
      </w:r>
    </w:p>
    <w:p w:rsidR="00672F8A" w:rsidRDefault="00672F8A" w:rsidP="00672F8A">
      <w:pPr>
        <w:tabs>
          <w:tab w:val="right" w:pos="4111"/>
        </w:tabs>
        <w:spacing w:after="0" w:line="240" w:lineRule="auto"/>
        <w:jc w:val="right"/>
        <w:rPr>
          <w:b/>
          <w:lang w:eastAsia="tr-TR"/>
        </w:rPr>
      </w:pPr>
      <w:r>
        <w:rPr>
          <w:b/>
          <w:lang w:eastAsia="tr-TR"/>
        </w:rPr>
        <w:t>(3-1)4 AKTS:6</w:t>
      </w:r>
    </w:p>
    <w:p w:rsidR="00672F8A" w:rsidRDefault="00672F8A" w:rsidP="00672F8A">
      <w:pPr>
        <w:tabs>
          <w:tab w:val="right" w:pos="4111"/>
        </w:tabs>
        <w:spacing w:after="0" w:line="240" w:lineRule="auto"/>
        <w:jc w:val="both"/>
        <w:rPr>
          <w:lang w:eastAsia="tr-TR"/>
        </w:rPr>
      </w:pPr>
      <w:r>
        <w:rPr>
          <w:lang w:eastAsia="tr-TR"/>
        </w:rPr>
        <w:t>Meyve Ağaçlarının Çeşitli Organları ve Bunların İşlevleri, Budamanın Tanımı, Amaçları, Fizyolojik Esasları, Tekniği ve Zamanı, Meyve Ağaçlarına Verilecek Şekiller ve Ürün Budaması Konularında Teorik ve Uygulamalı Bilgiler Verilmektedir.</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lang w:eastAsia="tr-TR"/>
        </w:rPr>
      </w:pPr>
      <w:r>
        <w:rPr>
          <w:b/>
          <w:lang w:eastAsia="tr-TR"/>
        </w:rPr>
        <w:t xml:space="preserve">NMOG251 Organik tarımda Zararlılar ve Mücadele                                                    </w:t>
      </w:r>
    </w:p>
    <w:p w:rsidR="00672F8A" w:rsidRDefault="00672F8A" w:rsidP="00672F8A">
      <w:pPr>
        <w:tabs>
          <w:tab w:val="right" w:pos="4111"/>
        </w:tabs>
        <w:spacing w:after="0" w:line="240" w:lineRule="auto"/>
        <w:jc w:val="right"/>
        <w:rPr>
          <w:b/>
          <w:lang w:eastAsia="tr-TR"/>
        </w:rPr>
      </w:pPr>
      <w:r>
        <w:rPr>
          <w:b/>
          <w:lang w:eastAsia="tr-TR"/>
        </w:rPr>
        <w:t>(3-1)4 AKTS:6</w:t>
      </w:r>
    </w:p>
    <w:p w:rsidR="00672F8A" w:rsidRDefault="00672F8A" w:rsidP="00672F8A">
      <w:pPr>
        <w:tabs>
          <w:tab w:val="right" w:pos="4111"/>
        </w:tabs>
        <w:spacing w:after="0" w:line="240" w:lineRule="auto"/>
        <w:jc w:val="both"/>
        <w:rPr>
          <w:lang w:eastAsia="tr-TR"/>
        </w:rPr>
      </w:pPr>
      <w:r>
        <w:rPr>
          <w:lang w:eastAsia="tr-TR"/>
        </w:rPr>
        <w:t>Entomolojiye Giriş, Böceklerin Dış Yapısı, İç Organların Yapı ve İşleyişi, Böceklerde Üreme ve Gelişme, Böcek Ekolojisi, Böcekler ile Savaşım, Böceklerin Sınıflandırılması, Türkiye’nin Önemli Zararlıları.</w:t>
      </w:r>
    </w:p>
    <w:p w:rsidR="00672F8A" w:rsidRDefault="00672F8A" w:rsidP="00672F8A">
      <w:pPr>
        <w:tabs>
          <w:tab w:val="right" w:pos="4111"/>
        </w:tabs>
        <w:spacing w:after="0" w:line="240" w:lineRule="auto"/>
        <w:rPr>
          <w:b/>
          <w:lang w:eastAsia="tr-TR"/>
        </w:rPr>
      </w:pPr>
    </w:p>
    <w:p w:rsidR="00672F8A" w:rsidRDefault="00672F8A" w:rsidP="00672F8A">
      <w:pPr>
        <w:tabs>
          <w:tab w:val="right" w:pos="4111"/>
        </w:tabs>
        <w:spacing w:after="0" w:line="240" w:lineRule="auto"/>
        <w:rPr>
          <w:b/>
          <w:lang w:eastAsia="tr-TR"/>
        </w:rPr>
      </w:pPr>
      <w:r>
        <w:rPr>
          <w:b/>
          <w:lang w:eastAsia="tr-TR"/>
        </w:rPr>
        <w:t xml:space="preserve">NMOG261 Bitki Çoğaltma ve Yetiştirme Teknikleri                                                      </w:t>
      </w:r>
    </w:p>
    <w:p w:rsidR="00672F8A" w:rsidRDefault="00672F8A" w:rsidP="00672F8A">
      <w:pPr>
        <w:tabs>
          <w:tab w:val="right" w:pos="4111"/>
        </w:tabs>
        <w:spacing w:after="0" w:line="240" w:lineRule="auto"/>
        <w:jc w:val="right"/>
        <w:rPr>
          <w:b/>
          <w:lang w:eastAsia="tr-TR"/>
        </w:rPr>
      </w:pPr>
      <w:r>
        <w:rPr>
          <w:b/>
          <w:lang w:eastAsia="tr-TR"/>
        </w:rPr>
        <w:t>(3-1)4 AKTS:6</w:t>
      </w:r>
    </w:p>
    <w:p w:rsidR="00672F8A" w:rsidRDefault="00672F8A" w:rsidP="00672F8A">
      <w:pPr>
        <w:tabs>
          <w:tab w:val="right" w:pos="4111"/>
        </w:tabs>
        <w:spacing w:after="0" w:line="240" w:lineRule="auto"/>
        <w:jc w:val="both"/>
        <w:rPr>
          <w:lang w:eastAsia="tr-TR"/>
        </w:rPr>
      </w:pPr>
      <w:proofErr w:type="spellStart"/>
      <w:r>
        <w:rPr>
          <w:lang w:eastAsia="tr-TR"/>
        </w:rPr>
        <w:t>Generatif</w:t>
      </w:r>
      <w:proofErr w:type="spellEnd"/>
      <w:r>
        <w:rPr>
          <w:lang w:eastAsia="tr-TR"/>
        </w:rPr>
        <w:t xml:space="preserve"> Çoğaltma. </w:t>
      </w:r>
      <w:proofErr w:type="spellStart"/>
      <w:r>
        <w:rPr>
          <w:lang w:eastAsia="tr-TR"/>
        </w:rPr>
        <w:t>Vegetatif</w:t>
      </w:r>
      <w:proofErr w:type="spellEnd"/>
      <w:r>
        <w:rPr>
          <w:lang w:eastAsia="tr-TR"/>
        </w:rPr>
        <w:t xml:space="preserve"> Çoğaltma. </w:t>
      </w:r>
      <w:proofErr w:type="spellStart"/>
      <w:r>
        <w:rPr>
          <w:lang w:eastAsia="tr-TR"/>
        </w:rPr>
        <w:t>Vegetatif</w:t>
      </w:r>
      <w:proofErr w:type="spellEnd"/>
      <w:r>
        <w:rPr>
          <w:lang w:eastAsia="tr-TR"/>
        </w:rPr>
        <w:t xml:space="preserve"> Çoğaltma Yöntemleri; Aşı ile Çoğaltma, Çelikle Çoğaltma, Daldırma ile Çoğaltma.</w:t>
      </w:r>
    </w:p>
    <w:p w:rsidR="00672F8A" w:rsidRDefault="00672F8A" w:rsidP="00672F8A">
      <w:pPr>
        <w:tabs>
          <w:tab w:val="right" w:pos="4111"/>
        </w:tabs>
        <w:spacing w:after="0" w:line="240" w:lineRule="auto"/>
        <w:rPr>
          <w:lang w:eastAsia="tr-TR"/>
        </w:rPr>
      </w:pPr>
    </w:p>
    <w:p w:rsidR="00672F8A" w:rsidRDefault="00672F8A" w:rsidP="00672F8A">
      <w:pPr>
        <w:tabs>
          <w:tab w:val="right" w:pos="4111"/>
        </w:tabs>
        <w:spacing w:after="0" w:line="240" w:lineRule="auto"/>
        <w:rPr>
          <w:b/>
          <w:lang w:eastAsia="tr-TR"/>
        </w:rPr>
      </w:pPr>
      <w:r>
        <w:rPr>
          <w:b/>
          <w:lang w:eastAsia="tr-TR"/>
        </w:rPr>
        <w:t>NMOG212 Organik Bağ Yetiştiriciliği</w:t>
      </w:r>
    </w:p>
    <w:p w:rsidR="00672F8A" w:rsidRDefault="00672F8A" w:rsidP="00672F8A">
      <w:pPr>
        <w:tabs>
          <w:tab w:val="right" w:pos="4111"/>
        </w:tabs>
        <w:spacing w:after="0" w:line="240" w:lineRule="auto"/>
        <w:jc w:val="right"/>
        <w:rPr>
          <w:b/>
          <w:lang w:eastAsia="tr-TR"/>
        </w:rPr>
      </w:pPr>
      <w:r>
        <w:rPr>
          <w:b/>
          <w:lang w:eastAsia="tr-TR"/>
        </w:rPr>
        <w:t>(3-1)4 AKTS:6</w:t>
      </w:r>
    </w:p>
    <w:p w:rsidR="00672F8A" w:rsidRDefault="00672F8A" w:rsidP="00672F8A">
      <w:pPr>
        <w:tabs>
          <w:tab w:val="right" w:pos="4111"/>
        </w:tabs>
        <w:spacing w:after="0" w:line="240" w:lineRule="auto"/>
        <w:jc w:val="both"/>
        <w:rPr>
          <w:lang w:eastAsia="tr-TR"/>
        </w:rPr>
      </w:pPr>
      <w:r>
        <w:rPr>
          <w:lang w:eastAsia="tr-TR"/>
        </w:rPr>
        <w:t xml:space="preserve">Türkiye Bağcılığının Tarihçesi ve Genel Durumu. Asma Sistematiği, Morfolojisi ve Fizyolojisi. </w:t>
      </w:r>
      <w:proofErr w:type="gramStart"/>
      <w:r>
        <w:rPr>
          <w:lang w:eastAsia="tr-TR"/>
        </w:rPr>
        <w:t>İklim  ve</w:t>
      </w:r>
      <w:proofErr w:type="gramEnd"/>
      <w:r>
        <w:rPr>
          <w:lang w:eastAsia="tr-TR"/>
        </w:rPr>
        <w:t xml:space="preserve"> Toprak İstekleri. Çoğaltılması ve Bağ Tesisi. Uygulanan Terbiye Şekilleri ve Budaması.</w:t>
      </w:r>
    </w:p>
    <w:p w:rsidR="00672F8A" w:rsidRDefault="00672F8A" w:rsidP="00672F8A">
      <w:pPr>
        <w:tabs>
          <w:tab w:val="right" w:pos="4111"/>
        </w:tabs>
        <w:spacing w:after="0" w:line="240" w:lineRule="auto"/>
        <w:rPr>
          <w:b/>
          <w:lang w:eastAsia="tr-TR"/>
        </w:rPr>
      </w:pPr>
      <w:r>
        <w:rPr>
          <w:b/>
          <w:lang w:eastAsia="tr-TR"/>
        </w:rPr>
        <w:t>NMOG222 Organik Sebze Yetiştiriciliği</w:t>
      </w:r>
    </w:p>
    <w:p w:rsidR="00672F8A" w:rsidRDefault="00672F8A" w:rsidP="00672F8A">
      <w:pPr>
        <w:tabs>
          <w:tab w:val="right" w:pos="4111"/>
        </w:tabs>
        <w:spacing w:after="0" w:line="240" w:lineRule="auto"/>
        <w:jc w:val="right"/>
        <w:rPr>
          <w:b/>
          <w:lang w:eastAsia="tr-TR"/>
        </w:rPr>
      </w:pPr>
      <w:r>
        <w:rPr>
          <w:b/>
          <w:lang w:eastAsia="tr-TR"/>
        </w:rPr>
        <w:t>(3-1)4 AKTS:5</w:t>
      </w:r>
    </w:p>
    <w:p w:rsidR="00672F8A" w:rsidRDefault="00672F8A" w:rsidP="00672F8A">
      <w:pPr>
        <w:tabs>
          <w:tab w:val="right" w:pos="4111"/>
        </w:tabs>
        <w:spacing w:after="0" w:line="240" w:lineRule="auto"/>
        <w:jc w:val="both"/>
        <w:rPr>
          <w:lang w:eastAsia="tr-TR"/>
        </w:rPr>
      </w:pPr>
      <w:proofErr w:type="gramStart"/>
      <w:r>
        <w:rPr>
          <w:lang w:eastAsia="tr-TR"/>
        </w:rPr>
        <w:t>Organik  Üretim</w:t>
      </w:r>
      <w:proofErr w:type="gramEnd"/>
      <w:r>
        <w:rPr>
          <w:lang w:eastAsia="tr-TR"/>
        </w:rPr>
        <w:t xml:space="preserve">  İlkelerine  Göre  Domates,  Biber, Patlıcanın, Hıyar, Kabak, Kavun, Karpuz, Marul ve Salata Anavatanı, Sınıflandırılması, Botanik Özellikleri, Beslenme ve İnsan Sağlığı Bakımından Önemi, Ekonomik Değeri İklim ve Toprak İstekleri, Yetiştirme Teknikleri ve Kültürel İşlemler, Gübre İhtiyaçları, Hasatları.</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r>
        <w:rPr>
          <w:b/>
          <w:lang w:eastAsia="tr-TR"/>
        </w:rPr>
        <w:t>NMOG232 Bitirme Projesi</w:t>
      </w:r>
    </w:p>
    <w:p w:rsidR="00672F8A" w:rsidRDefault="00672F8A" w:rsidP="00672F8A">
      <w:pPr>
        <w:tabs>
          <w:tab w:val="right" w:pos="4111"/>
        </w:tabs>
        <w:spacing w:after="0" w:line="240" w:lineRule="auto"/>
        <w:jc w:val="right"/>
        <w:rPr>
          <w:b/>
          <w:lang w:eastAsia="tr-TR"/>
        </w:rPr>
      </w:pPr>
      <w:r>
        <w:rPr>
          <w:b/>
          <w:lang w:eastAsia="tr-TR"/>
        </w:rPr>
        <w:t>(3-1)4 AKTS:4</w:t>
      </w:r>
    </w:p>
    <w:p w:rsidR="00672F8A" w:rsidRDefault="00672F8A" w:rsidP="00672F8A">
      <w:pPr>
        <w:tabs>
          <w:tab w:val="right" w:pos="4111"/>
        </w:tabs>
        <w:spacing w:after="0" w:line="240" w:lineRule="auto"/>
        <w:jc w:val="both"/>
        <w:rPr>
          <w:lang w:eastAsia="tr-TR"/>
        </w:rPr>
      </w:pPr>
      <w:r>
        <w:rPr>
          <w:lang w:eastAsia="tr-TR"/>
        </w:rPr>
        <w:t>Öğrencilerin araştırma, bilgi yenileme ve yeni bilgiler öğrenerek mesleki öz güvenlerini kazanacakları eğitim, tarım, üretim yönetimi ve maliyetle ilgili bilgileri kullanıma yönelik, ders programında yer alan dersler doğrultusunda proje oluşturma.</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rPr>
          <w:b/>
        </w:rPr>
      </w:pPr>
      <w:r>
        <w:rPr>
          <w:b/>
        </w:rPr>
        <w:t xml:space="preserve">NMOG242 Organik Tarımda Hastalıklar ve Mücadele </w:t>
      </w:r>
    </w:p>
    <w:p w:rsidR="00672F8A" w:rsidRDefault="00672F8A" w:rsidP="00672F8A">
      <w:pPr>
        <w:tabs>
          <w:tab w:val="right" w:pos="4111"/>
        </w:tabs>
        <w:spacing w:after="0" w:line="240" w:lineRule="auto"/>
        <w:jc w:val="right"/>
        <w:rPr>
          <w:b/>
          <w:lang w:eastAsia="tr-TR"/>
        </w:rPr>
      </w:pPr>
      <w:r>
        <w:rPr>
          <w:b/>
          <w:lang w:eastAsia="tr-TR"/>
        </w:rPr>
        <w:t>(3-1)4 AKTS:6</w:t>
      </w:r>
    </w:p>
    <w:p w:rsidR="00672F8A" w:rsidRDefault="00672F8A" w:rsidP="00672F8A">
      <w:pPr>
        <w:tabs>
          <w:tab w:val="right" w:pos="4111"/>
        </w:tabs>
        <w:spacing w:after="0" w:line="240" w:lineRule="auto"/>
        <w:jc w:val="both"/>
        <w:rPr>
          <w:lang w:eastAsia="tr-TR"/>
        </w:rPr>
      </w:pPr>
      <w:r>
        <w:rPr>
          <w:lang w:eastAsia="tr-TR"/>
        </w:rPr>
        <w:t xml:space="preserve">Fitopatolojiye Giriş, </w:t>
      </w:r>
      <w:proofErr w:type="spellStart"/>
      <w:r>
        <w:rPr>
          <w:lang w:eastAsia="tr-TR"/>
        </w:rPr>
        <w:t>Semptomotoloji</w:t>
      </w:r>
      <w:proofErr w:type="spellEnd"/>
      <w:r>
        <w:rPr>
          <w:lang w:eastAsia="tr-TR"/>
        </w:rPr>
        <w:t xml:space="preserve">, </w:t>
      </w:r>
      <w:proofErr w:type="spellStart"/>
      <w:r>
        <w:rPr>
          <w:lang w:eastAsia="tr-TR"/>
        </w:rPr>
        <w:t>Etioloji</w:t>
      </w:r>
      <w:proofErr w:type="spellEnd"/>
      <w:r>
        <w:rPr>
          <w:lang w:eastAsia="tr-TR"/>
        </w:rPr>
        <w:t xml:space="preserve">, Patoloji, </w:t>
      </w:r>
      <w:proofErr w:type="spellStart"/>
      <w:r>
        <w:rPr>
          <w:lang w:eastAsia="tr-TR"/>
        </w:rPr>
        <w:t>Epidemioloji</w:t>
      </w:r>
      <w:proofErr w:type="spellEnd"/>
      <w:r>
        <w:rPr>
          <w:lang w:eastAsia="tr-TR"/>
        </w:rPr>
        <w:t>, Hijyen ve Terapi, Yabancı Otlarla Savaş Yöntemleri.</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r>
        <w:rPr>
          <w:b/>
          <w:lang w:eastAsia="tr-TR"/>
        </w:rPr>
        <w:t xml:space="preserve">NMOG252 Tohumluk ve Teknolojisi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Tohumluk Teknolojilerine Giriş, Tohumun Oluşması ve Gelişmesi, Tohum Kimyası, Tohumun Çimlenmesi, Tohum Canlılığı ve Canlılık Testleri, Tohum </w:t>
      </w:r>
      <w:proofErr w:type="spellStart"/>
      <w:r>
        <w:rPr>
          <w:lang w:eastAsia="tr-TR"/>
        </w:rPr>
        <w:t>Dormansisi</w:t>
      </w:r>
      <w:proofErr w:type="spellEnd"/>
      <w:r>
        <w:rPr>
          <w:lang w:eastAsia="tr-TR"/>
        </w:rPr>
        <w:t>, Tohumun Ömrü ve Yaşama Süresi, Tohumluk Kontrolleri, Tohumluk Sertifikasyonu.</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lang w:eastAsia="tr-TR"/>
        </w:rPr>
      </w:pPr>
    </w:p>
    <w:p w:rsidR="00672F8A" w:rsidRDefault="00672F8A" w:rsidP="00672F8A">
      <w:pPr>
        <w:widowControl w:val="0"/>
        <w:autoSpaceDE w:val="0"/>
        <w:autoSpaceDN w:val="0"/>
        <w:adjustRightInd w:val="0"/>
        <w:spacing w:line="240" w:lineRule="auto"/>
        <w:jc w:val="center"/>
        <w:rPr>
          <w:b/>
          <w:bCs/>
        </w:rPr>
        <w:sectPr w:rsidR="00672F8A">
          <w:type w:val="continuous"/>
          <w:pgSz w:w="11906" w:h="16838"/>
          <w:pgMar w:top="1134" w:right="1134" w:bottom="1134" w:left="1440" w:header="709" w:footer="709" w:gutter="0"/>
          <w:cols w:num="2" w:space="567"/>
          <w:docGrid w:linePitch="360"/>
        </w:sectPr>
      </w:pPr>
    </w:p>
    <w:p w:rsidR="00672F8A" w:rsidRDefault="00672F8A" w:rsidP="00672F8A">
      <w:pPr>
        <w:widowControl w:val="0"/>
        <w:autoSpaceDE w:val="0"/>
        <w:autoSpaceDN w:val="0"/>
        <w:adjustRightInd w:val="0"/>
        <w:spacing w:line="240" w:lineRule="auto"/>
        <w:jc w:val="center"/>
        <w:rPr>
          <w:b/>
          <w:bCs/>
        </w:rPr>
      </w:pPr>
      <w:r>
        <w:rPr>
          <w:b/>
          <w:bCs/>
        </w:rPr>
        <w:lastRenderedPageBreak/>
        <w:t>SEÇMELİ DERSLER</w:t>
      </w:r>
    </w:p>
    <w:p w:rsidR="00672F8A" w:rsidRDefault="00672F8A" w:rsidP="00672F8A">
      <w:pPr>
        <w:tabs>
          <w:tab w:val="right" w:pos="4111"/>
        </w:tabs>
        <w:spacing w:after="0" w:line="240" w:lineRule="auto"/>
        <w:jc w:val="both"/>
        <w:rPr>
          <w:b/>
          <w:lang w:eastAsia="tr-TR"/>
        </w:rPr>
      </w:pPr>
      <w:r>
        <w:rPr>
          <w:b/>
          <w:lang w:eastAsia="tr-TR"/>
        </w:rPr>
        <w:t>NMOG001 İşletme Yönetimi</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proofErr w:type="gramStart"/>
      <w:r>
        <w:rPr>
          <w:lang w:eastAsia="tr-TR"/>
        </w:rPr>
        <w:t>İşletme ve Yönetimin Temel Kavramları, Amaçları ve Çevre ile İlişkileri: Temel kavramlar, İşletmenin amaçları, Ekonomik yapı içindeki yeri, Yönetici ve girişimci arasındaki fark; İşletmelerin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 Değişim, Gruplar, Motivasyon</w:t>
      </w:r>
      <w:proofErr w:type="gramEnd"/>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rPr>
      </w:pPr>
      <w:r>
        <w:rPr>
          <w:b/>
          <w:lang w:eastAsia="tr-TR"/>
        </w:rPr>
        <w:t>NMOG002 Çayır-Mera ve Yem Bitkileri</w:t>
      </w:r>
      <w:r>
        <w:rPr>
          <w:b/>
        </w:rPr>
        <w:t xml:space="preserve">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Çayır-Mera Yönetimi, Yem Bitkilerine Giriş, </w:t>
      </w:r>
      <w:proofErr w:type="spellStart"/>
      <w:r>
        <w:rPr>
          <w:lang w:eastAsia="tr-TR"/>
        </w:rPr>
        <w:t>Baklagil</w:t>
      </w:r>
      <w:proofErr w:type="spellEnd"/>
      <w:r>
        <w:rPr>
          <w:lang w:eastAsia="tr-TR"/>
        </w:rPr>
        <w:t xml:space="preserve"> ve </w:t>
      </w:r>
      <w:proofErr w:type="spellStart"/>
      <w:r>
        <w:rPr>
          <w:lang w:eastAsia="tr-TR"/>
        </w:rPr>
        <w:t>Buğdaygil</w:t>
      </w:r>
      <w:proofErr w:type="spellEnd"/>
      <w:r>
        <w:rPr>
          <w:lang w:eastAsia="tr-TR"/>
        </w:rPr>
        <w:t xml:space="preserve"> Yem Bitkileri, Yem Bitkileri Tanımının Genel İlkeleri, Yem Bitkileri Ekolojisi ve </w:t>
      </w:r>
      <w:proofErr w:type="gramStart"/>
      <w:r>
        <w:rPr>
          <w:lang w:eastAsia="tr-TR"/>
        </w:rPr>
        <w:t>Fizyolojisi , Yem</w:t>
      </w:r>
      <w:proofErr w:type="gramEnd"/>
      <w:r>
        <w:rPr>
          <w:lang w:eastAsia="tr-TR"/>
        </w:rPr>
        <w:t xml:space="preserve"> Bitkisi Ot ve Tanelerin Kimyasal Kompozisyonu ve Beslenme Değeri, Kuru Ot Üretimi ve Depolanması, Silaj Yapımı, Yem Bitkilerinin Toprak Verimliliğine Etkisi ve Ekim Nöbetindeki Yeri, Yem Bitkilerinde Tohum Üretimi.</w:t>
      </w:r>
    </w:p>
    <w:p w:rsidR="00672F8A" w:rsidRDefault="00672F8A" w:rsidP="00672F8A">
      <w:pPr>
        <w:tabs>
          <w:tab w:val="right" w:pos="4111"/>
        </w:tabs>
        <w:spacing w:after="0" w:line="240" w:lineRule="auto"/>
        <w:rPr>
          <w:b/>
          <w:lang w:eastAsia="tr-TR"/>
        </w:rPr>
      </w:pPr>
    </w:p>
    <w:p w:rsidR="00672F8A" w:rsidRDefault="00672F8A" w:rsidP="00672F8A">
      <w:pPr>
        <w:tabs>
          <w:tab w:val="right" w:pos="4111"/>
        </w:tabs>
        <w:spacing w:after="0" w:line="240" w:lineRule="auto"/>
        <w:rPr>
          <w:b/>
          <w:lang w:eastAsia="tr-TR"/>
        </w:rPr>
      </w:pPr>
      <w:r>
        <w:rPr>
          <w:b/>
          <w:lang w:eastAsia="tr-TR"/>
        </w:rPr>
        <w:t xml:space="preserve">NMOG003 Organik Bitki Yetiştirme İlkeleri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Organik Tarım, Organik Tarımda Kontrol Mekanizması, Organik Tarıma Başlama Esasları, Organik Tarımda Ürünlerinin İhracatı Ve Pazarlanması, Organik Tarımda Yasal uygulamalar.</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rPr>
      </w:pPr>
      <w:r>
        <w:rPr>
          <w:b/>
          <w:lang w:eastAsia="tr-TR"/>
        </w:rPr>
        <w:t>NMOG004 Tıbbî Ve Aromatik Bitkiler</w:t>
      </w:r>
      <w:r>
        <w:rPr>
          <w:b/>
        </w:rPr>
        <w:t xml:space="preserve">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Tıbbi ve </w:t>
      </w:r>
      <w:proofErr w:type="gramStart"/>
      <w:r>
        <w:rPr>
          <w:lang w:eastAsia="tr-TR"/>
        </w:rPr>
        <w:t>aromatik</w:t>
      </w:r>
      <w:proofErr w:type="gramEnd"/>
      <w:r>
        <w:rPr>
          <w:lang w:eastAsia="tr-TR"/>
        </w:rPr>
        <w:t xml:space="preserve"> bitkilerin yetiştirilme ilkeleri, Kültürel yöntemler, Kullanım alanları, Uçucu yağ ve ham yağ </w:t>
      </w:r>
      <w:proofErr w:type="spellStart"/>
      <w:r>
        <w:rPr>
          <w:lang w:eastAsia="tr-TR"/>
        </w:rPr>
        <w:t>ekstraksiyonları</w:t>
      </w:r>
      <w:proofErr w:type="spellEnd"/>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NMOG005 Topraksız Tarım</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Topraksız tarımın tarihçesi, Dünyada ve Türkiye’de topraksız tarım, Topraksız tarımın avantaj ve dezavantajları, Topraksız tarımın sınıflandırılması, Durgun su kültürü, akan su kültürü, </w:t>
      </w:r>
      <w:proofErr w:type="spellStart"/>
      <w:r>
        <w:rPr>
          <w:lang w:eastAsia="tr-TR"/>
        </w:rPr>
        <w:t>Aeroponik</w:t>
      </w:r>
      <w:proofErr w:type="spellEnd"/>
      <w:r>
        <w:rPr>
          <w:lang w:eastAsia="tr-TR"/>
        </w:rPr>
        <w:t xml:space="preserve">, </w:t>
      </w:r>
      <w:proofErr w:type="spellStart"/>
      <w:r>
        <w:rPr>
          <w:lang w:eastAsia="tr-TR"/>
        </w:rPr>
        <w:t>Substrat</w:t>
      </w:r>
      <w:proofErr w:type="spellEnd"/>
      <w:r>
        <w:rPr>
          <w:lang w:eastAsia="tr-TR"/>
        </w:rPr>
        <w:t xml:space="preserve"> kültürü ve yetiştirme ortamları, Topraksız yetiştiricilikte bitki besleme, Topraksız ortamlarda sebze yetiştiriciliği, Topraksız ortamlarda süs bitkileri yetiştiriciliği, Topraksız ortamlarda meyve yetiştiriciliği.</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r>
        <w:rPr>
          <w:b/>
          <w:lang w:eastAsia="tr-TR"/>
        </w:rPr>
        <w:t>NMOG006 Antepfıstığı Yetiştiriciliği</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Antepfıstığının Kültür Tarihi, Ekolojik İstekleri, </w:t>
      </w:r>
      <w:proofErr w:type="gramStart"/>
      <w:r>
        <w:rPr>
          <w:lang w:eastAsia="tr-TR"/>
        </w:rPr>
        <w:t>Döllenme</w:t>
      </w:r>
      <w:proofErr w:type="gramEnd"/>
      <w:r>
        <w:rPr>
          <w:lang w:eastAsia="tr-TR"/>
        </w:rPr>
        <w:t xml:space="preserve"> Biyolojisi, Yetiştiricilikte Kullanılan Anaç Ve Çeşitler, Budama, Sulama, Hasat, Depolanması</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NMOG007 Kooperatifçilik</w:t>
      </w:r>
    </w:p>
    <w:p w:rsidR="00672F8A" w:rsidRDefault="00672F8A" w:rsidP="00672F8A">
      <w:pPr>
        <w:tabs>
          <w:tab w:val="right" w:pos="4111"/>
        </w:tabs>
        <w:spacing w:after="0" w:line="240" w:lineRule="auto"/>
        <w:jc w:val="right"/>
        <w:rPr>
          <w:b/>
          <w:lang w:eastAsia="tr-TR"/>
        </w:rPr>
      </w:pPr>
      <w:r>
        <w:rPr>
          <w:b/>
          <w:lang w:eastAsia="tr-TR"/>
        </w:rPr>
        <w:t xml:space="preserve"> (2-0)2 AKTS:3</w:t>
      </w:r>
    </w:p>
    <w:p w:rsidR="00672F8A" w:rsidRDefault="00672F8A" w:rsidP="00672F8A">
      <w:pPr>
        <w:tabs>
          <w:tab w:val="right" w:pos="4111"/>
        </w:tabs>
        <w:spacing w:after="0" w:line="240" w:lineRule="auto"/>
        <w:jc w:val="both"/>
        <w:rPr>
          <w:lang w:eastAsia="tr-TR"/>
        </w:rPr>
      </w:pPr>
      <w:r>
        <w:rPr>
          <w:lang w:eastAsia="tr-TR"/>
        </w:rPr>
        <w:t>Kooperatif Nedir, Kaç Çeşit Kooperatif Vardır, Kooperatifçilikle İlgili Yasalar, Türkiye’de Kooperatifçilik Uygulamaları, Tarımsal Kooperatifçilik, Kooperatif Nasıl Kurulur. Türk Vergi Sistemi, İş ve Sosyal Güvenlik Hukuku, AB ve Türkiye’ de Tarım Politikaları.</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NMOG008 Süs Bitkileri Yetiştiriciliği</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Süs Bitkilerinin Önemi, Önemli Süs Bitkileri, Süs Bitkilerinde Genel Bakım Kuralları, Süs Bitkilerinde Üretim Tekniği.</w:t>
      </w:r>
    </w:p>
    <w:p w:rsidR="00672F8A" w:rsidRDefault="00672F8A" w:rsidP="00672F8A">
      <w:pPr>
        <w:widowControl w:val="0"/>
        <w:autoSpaceDE w:val="0"/>
        <w:autoSpaceDN w:val="0"/>
        <w:adjustRightInd w:val="0"/>
        <w:spacing w:line="240" w:lineRule="auto"/>
        <w:jc w:val="center"/>
        <w:rPr>
          <w:b/>
          <w:bCs/>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sectPr w:rsidR="00672F8A">
          <w:type w:val="continuous"/>
          <w:pgSz w:w="11906" w:h="16838"/>
          <w:pgMar w:top="1134" w:right="1134" w:bottom="1134" w:left="1440" w:header="709" w:footer="709" w:gutter="0"/>
          <w:cols w:space="567"/>
          <w:docGrid w:linePitch="360"/>
        </w:sectPr>
      </w:pP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NMOG009 İklim Bilgisi</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 xml:space="preserve">Meteoroloji bilim dalı ve uygulamalı meteorolojinin bir örneği olan tarımsal meteorolojinin çalışma alanlarını açıklayabilme. </w:t>
      </w:r>
      <w:proofErr w:type="gramStart"/>
      <w:r>
        <w:rPr>
          <w:lang w:eastAsia="tr-TR"/>
        </w:rPr>
        <w:t xml:space="preserve">Atmosferi tanıyabilme ve atmosferik olayları açıklayabilme, Atmosfer-tarım ilişkisini analiz edebilme, Işık ve sıcaklığın tarımsal yönden önemini, bitkilere etkilerini ve süs bitkileri yetiştiriciliğine yönelik koşulları değerlendirebilme, Hava neminin tarımsal üretimdeki önemini açıklayabilme, Buharlaşma kavramı ve etkili faktörlerin yanı sıra </w:t>
      </w:r>
      <w:proofErr w:type="spellStart"/>
      <w:r>
        <w:rPr>
          <w:lang w:eastAsia="tr-TR"/>
        </w:rPr>
        <w:t>agrometeorolojinin</w:t>
      </w:r>
      <w:proofErr w:type="spellEnd"/>
      <w:r>
        <w:rPr>
          <w:lang w:eastAsia="tr-TR"/>
        </w:rPr>
        <w:t xml:space="preserve"> en geniş çalışma alanlarından birisini oluşturan bitki su tüketimi konusunu açıklayabilme, Atmosfer içindeki soğuma, yoğunlaşma, yoğunlaşma şekilleri, bulutlar ve bulutluluk kavramlarını açıklayabilme, yağış tiplerinin ve belirlenmesinde kullanılan ifadelerin, oluşumlarına göre yağışların ve ayrıntılı bir şekilde tarım yağış ilişkisini karşılaştırabilme, Hava basıncı ve rüzgâr konusunun tarımsal açıdan önemi ve etkilerini açıklayabilme, İklim rasatları konusunu açıklayabilme.</w:t>
      </w:r>
      <w:proofErr w:type="gramEnd"/>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 xml:space="preserve">NMOG010 Tarım Ekonomisi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Tarımsal Faaliyetlerin Kapsamı ve Özellikleri; Tarımsal Üretim, Talep ve Fiyat Dengeleri ve Sorunları; Tarım Sektörünün Ekonomideki Yeri, Ekonomik Gelişmeye Katkısı ve Ekonomik Sorunları.</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rPr>
      </w:pPr>
      <w:r>
        <w:rPr>
          <w:b/>
          <w:lang w:eastAsia="tr-TR"/>
        </w:rPr>
        <w:t xml:space="preserve">NMOG011 </w:t>
      </w:r>
      <w:r>
        <w:rPr>
          <w:b/>
        </w:rPr>
        <w:t xml:space="preserve">Ar-Ge Yönetimi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proofErr w:type="gramStart"/>
      <w:r>
        <w:rPr>
          <w:lang w:eastAsia="tr-TR"/>
        </w:rPr>
        <w:t xml:space="preserve">Bu Ders, Öğrencilere Ar-Ge’nin Tanım, Tarihçesini, Teknolojinin Tanımı, Çeşitleri, Teknolojik Yenilik Konularında Bilgi Vermeyi, Ülkemizde ve Dünyada Kamu ve Özel Sektörün Ar-Ge Yaklaşımlarını, Ülkelerdeki Farklı Modelleri Tanıtmayı, Ar-Ge ve </w:t>
      </w:r>
      <w:proofErr w:type="spellStart"/>
      <w:r>
        <w:rPr>
          <w:lang w:eastAsia="tr-TR"/>
        </w:rPr>
        <w:t>İnovasyonda</w:t>
      </w:r>
      <w:proofErr w:type="spellEnd"/>
      <w:r>
        <w:rPr>
          <w:lang w:eastAsia="tr-TR"/>
        </w:rPr>
        <w:t xml:space="preserve"> Stratejik Yaklaşımı, Planlamayı, Ar-</w:t>
      </w:r>
      <w:proofErr w:type="spellStart"/>
      <w:r>
        <w:rPr>
          <w:lang w:eastAsia="tr-TR"/>
        </w:rPr>
        <w:t>GE’nin</w:t>
      </w:r>
      <w:proofErr w:type="spellEnd"/>
      <w:r>
        <w:rPr>
          <w:lang w:eastAsia="tr-TR"/>
        </w:rPr>
        <w:t xml:space="preserve"> Temelini Oluşturan Projeleri ve Proje Yönetimini, Ar-Ge’den Beklenen Çıktıları Aktarmayı Hedeflemektedir.</w:t>
      </w:r>
      <w:proofErr w:type="gramEnd"/>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 xml:space="preserve">NMOG012 Tarımsal Yayım ve Haberleşme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Tarımsal Bilgi ve Tekniklerin Çiftçilere Ulaştırılması ve Aktarılmasında Kullanılacak Çeşitli Eğitim, Öğretim, Haberleşme Teknikleri, Yöntem ve Araçları.</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rPr>
      </w:pPr>
      <w:r>
        <w:rPr>
          <w:b/>
          <w:lang w:eastAsia="tr-TR"/>
        </w:rPr>
        <w:t>NMOG013 Seracılık</w:t>
      </w:r>
      <w:r>
        <w:rPr>
          <w:b/>
        </w:rPr>
        <w:t xml:space="preserve"> </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Seracılığın Tanımı ve Önemi. Dünya ve Türkiye Seracılığı. Seralarda Kullanılan Örtü Malzemeleri. Yüksek, Alçak ve Mini Tüneller. Sera İşletmelerinin Kuruluşu, Seracılığı Etkileyen Ekolojik ve Ekonomik Faktörler.</w:t>
      </w:r>
    </w:p>
    <w:p w:rsidR="00672F8A" w:rsidRDefault="00672F8A" w:rsidP="00672F8A">
      <w:pPr>
        <w:tabs>
          <w:tab w:val="right" w:pos="4111"/>
        </w:tabs>
        <w:spacing w:after="0" w:line="240" w:lineRule="auto"/>
        <w:jc w:val="both"/>
        <w:rPr>
          <w:lang w:eastAsia="tr-TR"/>
        </w:rPr>
      </w:pPr>
    </w:p>
    <w:p w:rsidR="00672F8A" w:rsidRDefault="00672F8A" w:rsidP="00672F8A">
      <w:pPr>
        <w:tabs>
          <w:tab w:val="right" w:pos="4111"/>
        </w:tabs>
        <w:spacing w:after="0" w:line="240" w:lineRule="auto"/>
        <w:jc w:val="both"/>
        <w:rPr>
          <w:b/>
          <w:lang w:eastAsia="tr-TR"/>
        </w:rPr>
      </w:pPr>
      <w:r>
        <w:rPr>
          <w:b/>
          <w:lang w:eastAsia="tr-TR"/>
        </w:rPr>
        <w:t>NMOG014 Zeytin Yetiştiriciliği</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Zeytin Kültürünün Tarihçesi, Ülke Ekonomisindeki Yeri ve Önemi, Ekolojik İstekleri, Sulanması, Organik Gübrelenmesi, Hastalık ve Zararlıları ile Biyolojik ve Kültürel Mücadele, Hasadı, Zeytinden Elde Edilen Ürünler, Besleme Değeri, Üretimi, İşlenmesi, Kalite Kontrolü ve Pazarlanması.</w:t>
      </w:r>
    </w:p>
    <w:p w:rsidR="00672F8A" w:rsidRDefault="00672F8A" w:rsidP="00672F8A">
      <w:pPr>
        <w:tabs>
          <w:tab w:val="right" w:pos="4111"/>
        </w:tabs>
        <w:spacing w:after="0" w:line="240" w:lineRule="auto"/>
        <w:jc w:val="both"/>
        <w:rPr>
          <w:b/>
          <w:lang w:eastAsia="tr-TR"/>
        </w:rPr>
      </w:pPr>
    </w:p>
    <w:p w:rsidR="00672F8A" w:rsidRDefault="00672F8A" w:rsidP="00672F8A">
      <w:pPr>
        <w:tabs>
          <w:tab w:val="right" w:pos="4111"/>
        </w:tabs>
        <w:spacing w:after="0" w:line="240" w:lineRule="auto"/>
        <w:jc w:val="both"/>
        <w:rPr>
          <w:b/>
          <w:lang w:eastAsia="tr-TR"/>
        </w:rPr>
      </w:pPr>
      <w:r>
        <w:rPr>
          <w:b/>
          <w:lang w:eastAsia="tr-TR"/>
        </w:rPr>
        <w:t>NMOG016 Mantar Yetiştiriciliği</w:t>
      </w:r>
    </w:p>
    <w:p w:rsidR="00672F8A" w:rsidRDefault="00672F8A" w:rsidP="00672F8A">
      <w:pPr>
        <w:tabs>
          <w:tab w:val="right" w:pos="4111"/>
        </w:tabs>
        <w:spacing w:after="0" w:line="240" w:lineRule="auto"/>
        <w:jc w:val="right"/>
        <w:rPr>
          <w:b/>
          <w:lang w:eastAsia="tr-TR"/>
        </w:rPr>
      </w:pPr>
      <w:r>
        <w:rPr>
          <w:b/>
          <w:lang w:eastAsia="tr-TR"/>
        </w:rPr>
        <w:t>(2-0)2 AKTS:3</w:t>
      </w:r>
    </w:p>
    <w:p w:rsidR="00672F8A" w:rsidRDefault="00672F8A" w:rsidP="00672F8A">
      <w:pPr>
        <w:tabs>
          <w:tab w:val="right" w:pos="4111"/>
        </w:tabs>
        <w:spacing w:after="0" w:line="240" w:lineRule="auto"/>
        <w:jc w:val="both"/>
        <w:rPr>
          <w:lang w:eastAsia="tr-TR"/>
        </w:rPr>
      </w:pPr>
      <w:r>
        <w:rPr>
          <w:lang w:eastAsia="tr-TR"/>
        </w:rPr>
        <w:t>Tarihçesi, ekonomik önemi, insan beslenmesindeki yeri, sınıflandırılması, morfolojik özellikleri, çevresel istekleri, mantar üretim tesisleri, yetiştirme sistemleri, yetiştirme tekniği, hastalık ve zararlılarla mücadele, hasat ve değerlendirilmesi.</w:t>
      </w:r>
    </w:p>
    <w:p w:rsidR="003E0DEF" w:rsidRDefault="003E0DEF"/>
    <w:sectPr w:rsidR="003E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60" w:rsidRDefault="00672F8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93A60" w:rsidRDefault="00672F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60" w:rsidRDefault="00672F8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E93A60" w:rsidRDefault="00672F8A">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B8"/>
    <w:rsid w:val="00092BB8"/>
    <w:rsid w:val="003E0DEF"/>
    <w:rsid w:val="00672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C18F"/>
  <w15:chartTrackingRefBased/>
  <w15:docId w15:val="{68BD4538-72B5-4D37-8B02-954DBC33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8A"/>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72F8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ltBilgi">
    <w:name w:val="footer"/>
    <w:basedOn w:val="Normal"/>
    <w:link w:val="AltBilgiChar"/>
    <w:uiPriority w:val="99"/>
    <w:rsid w:val="00672F8A"/>
    <w:pPr>
      <w:tabs>
        <w:tab w:val="center" w:pos="4536"/>
        <w:tab w:val="right" w:pos="9072"/>
      </w:tabs>
    </w:pPr>
  </w:style>
  <w:style w:type="character" w:customStyle="1" w:styleId="AltBilgiChar">
    <w:name w:val="Alt Bilgi Char"/>
    <w:basedOn w:val="VarsaylanParagrafYazTipi"/>
    <w:link w:val="AltBilgi"/>
    <w:uiPriority w:val="99"/>
    <w:rsid w:val="00672F8A"/>
    <w:rPr>
      <w:rFonts w:ascii="Times New Roman" w:eastAsia="Calibri" w:hAnsi="Times New Roman" w:cs="Times New Roman"/>
    </w:rPr>
  </w:style>
  <w:style w:type="character" w:styleId="SayfaNumaras">
    <w:name w:val="page number"/>
    <w:uiPriority w:val="99"/>
    <w:rsid w:val="00672F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3369</Words>
  <Characters>19205</Characters>
  <Application>Microsoft Office Word</Application>
  <DocSecurity>0</DocSecurity>
  <Lines>160</Lines>
  <Paragraphs>45</Paragraphs>
  <ScaleCrop>false</ScaleCrop>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2</cp:revision>
  <dcterms:created xsi:type="dcterms:W3CDTF">2017-10-20T12:43:00Z</dcterms:created>
  <dcterms:modified xsi:type="dcterms:W3CDTF">2017-10-20T12:45:00Z</dcterms:modified>
</cp:coreProperties>
</file>